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145D" w:rsidRDefault="004D3789">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hint="eastAsia"/>
          <w:b/>
          <w:bCs/>
          <w:snapToGrid w:val="0"/>
          <w:kern w:val="0"/>
          <w:sz w:val="24"/>
        </w:rPr>
        <w:t>3GPP TSG RAN WG2 Meeting #107</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 xml:space="preserve">   </w:t>
      </w:r>
      <w:r w:rsidR="00D934EF" w:rsidRPr="00D934EF">
        <w:rPr>
          <w:rFonts w:ascii="Arial" w:hAnsi="Arial" w:cs="Arial"/>
          <w:b/>
          <w:bCs/>
          <w:snapToGrid w:val="0"/>
          <w:kern w:val="0"/>
          <w:sz w:val="24"/>
        </w:rPr>
        <w:t>R2-1910744</w:t>
      </w:r>
      <w:bookmarkStart w:id="0" w:name="_GoBack"/>
      <w:bookmarkEnd w:id="0"/>
    </w:p>
    <w:p w:rsidR="00A7145D" w:rsidRDefault="004D3789">
      <w:pPr>
        <w:overflowPunct w:val="0"/>
        <w:autoSpaceDE w:val="0"/>
        <w:autoSpaceDN w:val="0"/>
        <w:adjustRightInd w:val="0"/>
        <w:snapToGrid w:val="0"/>
        <w:jc w:val="left"/>
        <w:textAlignment w:val="baseline"/>
        <w:rPr>
          <w:rFonts w:ascii="Arial" w:hAnsi="Arial" w:cs="Arial"/>
          <w:b/>
          <w:bCs/>
          <w:kern w:val="0"/>
          <w:sz w:val="24"/>
        </w:rPr>
      </w:pPr>
      <w:r>
        <w:rPr>
          <w:rFonts w:ascii="Arial" w:hAnsi="Arial" w:cs="Arial" w:hint="eastAsia"/>
          <w:b/>
          <w:bCs/>
          <w:kern w:val="0"/>
          <w:sz w:val="24"/>
        </w:rPr>
        <w:t>Prague, Czech Republic,</w:t>
      </w:r>
      <w:r>
        <w:rPr>
          <w:rFonts w:ascii="Arial" w:hAnsi="Arial" w:cs="Arial"/>
          <w:b/>
          <w:bCs/>
          <w:kern w:val="0"/>
          <w:sz w:val="24"/>
        </w:rPr>
        <w:t xml:space="preserve"> </w:t>
      </w:r>
      <w:r>
        <w:rPr>
          <w:rFonts w:ascii="Arial" w:hAnsi="Arial" w:cs="Arial" w:hint="eastAsia"/>
          <w:b/>
          <w:bCs/>
          <w:kern w:val="0"/>
          <w:sz w:val="24"/>
        </w:rPr>
        <w:t xml:space="preserve">26th - 30th August 2019                                    </w:t>
      </w:r>
    </w:p>
    <w:p w:rsidR="00A7145D" w:rsidRDefault="00A7145D">
      <w:pPr>
        <w:overflowPunct w:val="0"/>
        <w:autoSpaceDE w:val="0"/>
        <w:autoSpaceDN w:val="0"/>
        <w:adjustRightInd w:val="0"/>
        <w:snapToGrid w:val="0"/>
        <w:jc w:val="left"/>
        <w:textAlignment w:val="baseline"/>
        <w:rPr>
          <w:rFonts w:ascii="Arial" w:hAnsi="Arial" w:cs="Arial"/>
          <w:b/>
          <w:bCs/>
          <w:snapToGrid w:val="0"/>
          <w:kern w:val="0"/>
          <w:sz w:val="24"/>
        </w:rPr>
      </w:pPr>
    </w:p>
    <w:p w:rsidR="00A7145D" w:rsidRDefault="004D3789">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 xml:space="preserve">ZTE Corporation, </w:t>
      </w:r>
      <w:proofErr w:type="spellStart"/>
      <w:r>
        <w:rPr>
          <w:rFonts w:ascii="Arial" w:hAnsi="Arial" w:cs="Arial"/>
          <w:b/>
          <w:bCs/>
          <w:snapToGrid w:val="0"/>
          <w:kern w:val="0"/>
          <w:sz w:val="24"/>
        </w:rPr>
        <w:t>Sanechips</w:t>
      </w:r>
      <w:proofErr w:type="spellEnd"/>
    </w:p>
    <w:p w:rsidR="00A7145D" w:rsidRDefault="004D3789">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Discussion on applying CHO based SCG mobility</w:t>
      </w:r>
    </w:p>
    <w:p w:rsidR="00A7145D" w:rsidRDefault="004D3789">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Pr>
          <w:rFonts w:ascii="Arial" w:hAnsi="Arial" w:cs="Arial" w:hint="eastAsia"/>
          <w:b/>
          <w:bCs/>
          <w:snapToGrid w:val="0"/>
          <w:kern w:val="0"/>
          <w:sz w:val="24"/>
        </w:rPr>
        <w:tab/>
        <w:t>11.9.3.6</w:t>
      </w:r>
    </w:p>
    <w:p w:rsidR="00A7145D" w:rsidRDefault="004D3789">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b/>
          <w:bCs/>
          <w:snapToGrid w:val="0"/>
          <w:kern w:val="0"/>
          <w:sz w:val="24"/>
        </w:rPr>
        <w:tab/>
      </w:r>
      <w:r>
        <w:rPr>
          <w:rFonts w:ascii="Arial" w:hAnsi="Arial" w:cs="Arial" w:hint="eastAsia"/>
          <w:b/>
          <w:bCs/>
          <w:snapToGrid w:val="0"/>
          <w:kern w:val="0"/>
          <w:sz w:val="24"/>
        </w:rPr>
        <w:t xml:space="preserve">    </w:t>
      </w:r>
      <w:r>
        <w:rPr>
          <w:rFonts w:ascii="Arial" w:hAnsi="Arial" w:cs="Arial"/>
          <w:b/>
          <w:bCs/>
          <w:snapToGrid w:val="0"/>
          <w:kern w:val="0"/>
          <w:sz w:val="24"/>
        </w:rPr>
        <w:t>Discussion and Decision</w:t>
      </w:r>
    </w:p>
    <w:p w:rsidR="00A7145D" w:rsidRDefault="004D3789">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A7145D" w:rsidRDefault="00A6487D" w:rsidP="00A6487D">
      <w:pPr>
        <w:spacing w:beforeLines="50" w:line="260" w:lineRule="auto"/>
      </w:pPr>
      <w:r>
        <w:rPr>
          <w:rFonts w:hint="eastAsia"/>
        </w:rPr>
        <w:t xml:space="preserve">It </w:t>
      </w:r>
      <w:r>
        <w:t>wa</w:t>
      </w:r>
      <w:r w:rsidR="004D3789">
        <w:rPr>
          <w:rFonts w:hint="eastAsia"/>
        </w:rPr>
        <w:t xml:space="preserve">s agreed to introduce CHO in LTE and NR to solve the handover robustness/reliability issue.  </w:t>
      </w:r>
    </w:p>
    <w:tbl>
      <w:tblPr>
        <w:tblStyle w:val="TableGrid"/>
        <w:tblW w:w="9433" w:type="dxa"/>
        <w:tblLayout w:type="fixed"/>
        <w:tblLook w:val="04A0"/>
      </w:tblPr>
      <w:tblGrid>
        <w:gridCol w:w="9433"/>
      </w:tblGrid>
      <w:tr w:rsidR="00A7145D">
        <w:tc>
          <w:tcPr>
            <w:tcW w:w="9433" w:type="dxa"/>
          </w:tcPr>
          <w:p w:rsidR="00A7145D" w:rsidRDefault="004D3789">
            <w:pPr>
              <w:numPr>
                <w:ilvl w:val="0"/>
                <w:numId w:val="4"/>
              </w:numPr>
              <w:overflowPunct w:val="0"/>
              <w:autoSpaceDE w:val="0"/>
              <w:autoSpaceDN w:val="0"/>
              <w:adjustRightInd w:val="0"/>
              <w:spacing w:after="180"/>
              <w:textAlignment w:val="baseline"/>
              <w:rPr>
                <w:rFonts w:eastAsia="MS Mincho"/>
                <w:lang w:eastAsia="ja-JP"/>
              </w:rPr>
            </w:pPr>
            <w:r>
              <w:rPr>
                <w:rFonts w:eastAsia="MS Mincho"/>
                <w:lang w:eastAsia="ja-JP"/>
              </w:rPr>
              <w:t xml:space="preserve">To study solution(s) to improve HO/SCG change reliability and robustness especially considering challenges in high/med frequency focusing on the following identified solutions but not limited. </w:t>
            </w:r>
          </w:p>
          <w:p w:rsidR="00A7145D" w:rsidRDefault="004D3789">
            <w:pPr>
              <w:numPr>
                <w:ilvl w:val="1"/>
                <w:numId w:val="4"/>
              </w:numPr>
              <w:overflowPunct w:val="0"/>
              <w:autoSpaceDE w:val="0"/>
              <w:autoSpaceDN w:val="0"/>
              <w:adjustRightInd w:val="0"/>
              <w:spacing w:after="180"/>
              <w:textAlignment w:val="baseline"/>
              <w:rPr>
                <w:rFonts w:eastAsia="MS Mincho"/>
                <w:lang w:val="en-GB" w:eastAsia="ja-JP"/>
              </w:rPr>
            </w:pPr>
            <w:r>
              <w:rPr>
                <w:rFonts w:eastAsia="MS Mincho"/>
                <w:lang w:val="en-GB" w:eastAsia="ja-JP"/>
              </w:rPr>
              <w:t xml:space="preserve">Conditional handover </w:t>
            </w:r>
          </w:p>
          <w:p w:rsidR="00A7145D" w:rsidRDefault="004D3789">
            <w:pPr>
              <w:numPr>
                <w:ilvl w:val="1"/>
                <w:numId w:val="4"/>
              </w:numPr>
              <w:overflowPunct w:val="0"/>
              <w:autoSpaceDE w:val="0"/>
              <w:autoSpaceDN w:val="0"/>
              <w:adjustRightInd w:val="0"/>
              <w:spacing w:after="180"/>
              <w:textAlignment w:val="baseline"/>
            </w:pPr>
            <w:r>
              <w:rPr>
                <w:rFonts w:eastAsia="MS Mincho"/>
                <w:lang w:val="en-GB" w:eastAsia="ja-JP"/>
              </w:rPr>
              <w:t xml:space="preserve">Fast handover failure recovery </w:t>
            </w:r>
          </w:p>
        </w:tc>
      </w:tr>
    </w:tbl>
    <w:p w:rsidR="00A7145D" w:rsidRDefault="004D3789" w:rsidP="00A6487D">
      <w:pPr>
        <w:spacing w:beforeLines="50" w:line="260" w:lineRule="auto"/>
      </w:pPr>
      <w:r>
        <w:rPr>
          <w:rFonts w:eastAsia="MS Mincho" w:hint="eastAsia"/>
        </w:rPr>
        <w:t xml:space="preserve">However, according the objective of the </w:t>
      </w:r>
      <w:proofErr w:type="spellStart"/>
      <w:r>
        <w:rPr>
          <w:rFonts w:eastAsia="MS Mincho" w:hint="eastAsia"/>
        </w:rPr>
        <w:t>NR_eMob</w:t>
      </w:r>
      <w:proofErr w:type="spellEnd"/>
      <w:r>
        <w:rPr>
          <w:rFonts w:eastAsia="MS Mincho" w:hint="eastAsia"/>
        </w:rPr>
        <w:t xml:space="preserve"> WI </w:t>
      </w:r>
      <w:r w:rsidR="00CA00AD">
        <w:rPr>
          <w:rFonts w:eastAsia="MS Mincho" w:hint="eastAsia"/>
        </w:rPr>
        <w:fldChar w:fldCharType="begin"/>
      </w:r>
      <w:r>
        <w:rPr>
          <w:rFonts w:eastAsia="MS Mincho" w:hint="eastAsia"/>
        </w:rPr>
        <w:instrText xml:space="preserve"> REF _Ref8139 \n \h </w:instrText>
      </w:r>
      <w:r w:rsidR="00CA00AD">
        <w:rPr>
          <w:rFonts w:eastAsia="MS Mincho" w:hint="eastAsia"/>
        </w:rPr>
      </w:r>
      <w:r w:rsidR="00CA00AD">
        <w:rPr>
          <w:rFonts w:eastAsia="MS Mincho" w:hint="eastAsia"/>
        </w:rPr>
        <w:fldChar w:fldCharType="separate"/>
      </w:r>
      <w:r>
        <w:rPr>
          <w:rFonts w:eastAsia="MS Mincho" w:hint="eastAsia"/>
        </w:rPr>
        <w:t>[1]</w:t>
      </w:r>
      <w:r w:rsidR="00CA00AD">
        <w:rPr>
          <w:rFonts w:eastAsia="MS Mincho" w:hint="eastAsia"/>
        </w:rPr>
        <w:fldChar w:fldCharType="end"/>
      </w:r>
      <w:r>
        <w:rPr>
          <w:rFonts w:eastAsia="MS Mincho" w:hint="eastAsia"/>
        </w:rPr>
        <w:t xml:space="preserve"> (illustrated in the above table), CHO is also considered as a possible solution to improve SCG change reliability and robustness. So in this contribution, we </w:t>
      </w:r>
      <w:r w:rsidR="00A6487D">
        <w:rPr>
          <w:rFonts w:eastAsia="MS Mincho" w:hint="eastAsia"/>
        </w:rPr>
        <w:t>share some views on the appl</w:t>
      </w:r>
      <w:r w:rsidR="00A6487D">
        <w:rPr>
          <w:rFonts w:eastAsia="MS Mincho"/>
        </w:rPr>
        <w:t>ication</w:t>
      </w:r>
      <w:r>
        <w:rPr>
          <w:rFonts w:eastAsia="MS Mincho" w:hint="eastAsia"/>
        </w:rPr>
        <w:t xml:space="preserve"> of the conditional handover like procedure to SCG mobility.</w:t>
      </w:r>
    </w:p>
    <w:p w:rsidR="00A7145D" w:rsidRDefault="004D3789">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3" w:name="OLE_LINK1"/>
      <w:r>
        <w:rPr>
          <w:rFonts w:ascii="Arial" w:hAnsi="Arial" w:cs="Arial"/>
          <w:b w:val="0"/>
          <w:bCs w:val="0"/>
          <w:kern w:val="0"/>
          <w:sz w:val="32"/>
          <w:szCs w:val="36"/>
        </w:rPr>
        <w:t>Discussion</w:t>
      </w:r>
    </w:p>
    <w:bookmarkEnd w:id="3"/>
    <w:p w:rsidR="00A7145D" w:rsidRDefault="004D3789" w:rsidP="00A6487D">
      <w:pPr>
        <w:spacing w:beforeLines="50" w:line="260" w:lineRule="auto"/>
        <w:rPr>
          <w:rFonts w:eastAsia="MS Mincho"/>
        </w:rPr>
      </w:pPr>
      <w:r>
        <w:rPr>
          <w:rFonts w:eastAsia="MS Mincho" w:hint="eastAsia"/>
        </w:rPr>
        <w:t xml:space="preserve">According to the operation procedure captured in 37.340 </w:t>
      </w:r>
      <w:proofErr w:type="gramStart"/>
      <w:r>
        <w:rPr>
          <w:rFonts w:eastAsia="MS Mincho" w:hint="eastAsia"/>
        </w:rPr>
        <w:t>section</w:t>
      </w:r>
      <w:proofErr w:type="gramEnd"/>
      <w:r>
        <w:rPr>
          <w:rFonts w:eastAsia="MS Mincho" w:hint="eastAsia"/>
        </w:rPr>
        <w:t xml:space="preserve"> 10, the SN addition, SN change and PSCell change can be considered as three kinds of SCG mobility. So in the fo</w:t>
      </w:r>
      <w:r w:rsidR="00A6487D">
        <w:rPr>
          <w:rFonts w:eastAsia="MS Mincho" w:hint="eastAsia"/>
        </w:rPr>
        <w:t>llowing, we discuss the appl</w:t>
      </w:r>
      <w:r w:rsidR="00A6487D">
        <w:rPr>
          <w:rFonts w:eastAsia="MS Mincho"/>
        </w:rPr>
        <w:t>icability</w:t>
      </w:r>
      <w:r>
        <w:rPr>
          <w:rFonts w:eastAsia="MS Mincho" w:hint="eastAsia"/>
        </w:rPr>
        <w:t xml:space="preserve"> of the conditional handover like procedure to SCG mobility from the aspects of SN addition, SN change and PSCell change. </w:t>
      </w:r>
    </w:p>
    <w:p w:rsidR="00A7145D" w:rsidRDefault="004D3789" w:rsidP="00A6487D">
      <w:pPr>
        <w:spacing w:beforeLines="50" w:line="260" w:lineRule="auto"/>
        <w:rPr>
          <w:rFonts w:eastAsia="MS Mincho"/>
        </w:rPr>
      </w:pPr>
      <w:r>
        <w:rPr>
          <w:rFonts w:eastAsia="MS Mincho" w:hint="eastAsia"/>
        </w:rPr>
        <w:t xml:space="preserve">Besides the </w:t>
      </w:r>
      <w:proofErr w:type="spellStart"/>
      <w:r>
        <w:rPr>
          <w:rFonts w:eastAsia="MS Mincho" w:hint="eastAsia"/>
        </w:rPr>
        <w:t>NR_eMob</w:t>
      </w:r>
      <w:proofErr w:type="spellEnd"/>
      <w:r>
        <w:rPr>
          <w:rFonts w:eastAsia="MS Mincho" w:hint="eastAsia"/>
        </w:rPr>
        <w:t xml:space="preserve"> WI </w:t>
      </w:r>
      <w:r w:rsidR="00CA00AD">
        <w:rPr>
          <w:rFonts w:eastAsia="MS Mincho" w:hint="eastAsia"/>
        </w:rPr>
        <w:fldChar w:fldCharType="begin"/>
      </w:r>
      <w:r>
        <w:rPr>
          <w:rFonts w:eastAsia="MS Mincho" w:hint="eastAsia"/>
        </w:rPr>
        <w:instrText xml:space="preserve"> REF _Ref8139 \n \h </w:instrText>
      </w:r>
      <w:r w:rsidR="00CA00AD">
        <w:rPr>
          <w:rFonts w:eastAsia="MS Mincho" w:hint="eastAsia"/>
        </w:rPr>
      </w:r>
      <w:r w:rsidR="00CA00AD">
        <w:rPr>
          <w:rFonts w:eastAsia="MS Mincho" w:hint="eastAsia"/>
        </w:rPr>
        <w:fldChar w:fldCharType="separate"/>
      </w:r>
      <w:r>
        <w:rPr>
          <w:rFonts w:eastAsia="MS Mincho" w:hint="eastAsia"/>
        </w:rPr>
        <w:t>[1]</w:t>
      </w:r>
      <w:r w:rsidR="00CA00AD">
        <w:rPr>
          <w:rFonts w:eastAsia="MS Mincho" w:hint="eastAsia"/>
        </w:rPr>
        <w:fldChar w:fldCharType="end"/>
      </w:r>
      <w:r>
        <w:rPr>
          <w:rFonts w:eastAsia="MS Mincho" w:hint="eastAsia"/>
        </w:rPr>
        <w:t>, there</w:t>
      </w:r>
      <w:r>
        <w:rPr>
          <w:rFonts w:eastAsia="MS Mincho"/>
        </w:rPr>
        <w:t>’</w:t>
      </w:r>
      <w:r>
        <w:rPr>
          <w:rFonts w:eastAsia="MS Mincho" w:hint="eastAsia"/>
        </w:rPr>
        <w:t xml:space="preserve">s another R16 WI </w:t>
      </w:r>
      <w:r>
        <w:rPr>
          <w:rFonts w:eastAsia="MS Mincho"/>
        </w:rPr>
        <w:t>“</w:t>
      </w:r>
      <w:r>
        <w:rPr>
          <w:rFonts w:eastAsia="MS Mincho" w:hint="eastAsia"/>
        </w:rPr>
        <w:t>DC/CA enhancements</w:t>
      </w:r>
      <w:r>
        <w:rPr>
          <w:rFonts w:eastAsia="MS Mincho"/>
        </w:rPr>
        <w:t>”</w:t>
      </w:r>
      <w:r>
        <w:rPr>
          <w:rFonts w:eastAsia="MS Mincho" w:hint="eastAsia"/>
        </w:rPr>
        <w:t xml:space="preserve"> </w:t>
      </w:r>
      <w:r w:rsidR="00CA00AD">
        <w:rPr>
          <w:rFonts w:eastAsia="MS Mincho" w:hint="eastAsia"/>
        </w:rPr>
        <w:fldChar w:fldCharType="begin"/>
      </w:r>
      <w:r>
        <w:rPr>
          <w:rFonts w:eastAsia="MS Mincho" w:hint="eastAsia"/>
        </w:rPr>
        <w:instrText xml:space="preserve"> REF _Ref11815 \n \h </w:instrText>
      </w:r>
      <w:r w:rsidR="00CA00AD">
        <w:rPr>
          <w:rFonts w:eastAsia="MS Mincho" w:hint="eastAsia"/>
        </w:rPr>
      </w:r>
      <w:r w:rsidR="00CA00AD">
        <w:rPr>
          <w:rFonts w:eastAsia="MS Mincho" w:hint="eastAsia"/>
        </w:rPr>
        <w:fldChar w:fldCharType="separate"/>
      </w:r>
      <w:r>
        <w:rPr>
          <w:rFonts w:eastAsia="MS Mincho" w:hint="eastAsia"/>
        </w:rPr>
        <w:t>[2]</w:t>
      </w:r>
      <w:r w:rsidR="00CA00AD">
        <w:rPr>
          <w:rFonts w:eastAsia="MS Mincho" w:hint="eastAsia"/>
        </w:rPr>
        <w:fldChar w:fldCharType="end"/>
      </w:r>
      <w:r w:rsidR="00A6487D">
        <w:rPr>
          <w:rFonts w:eastAsia="MS Mincho" w:hint="eastAsia"/>
        </w:rPr>
        <w:t xml:space="preserve"> which also discusses the SCG</w:t>
      </w:r>
      <w:r w:rsidR="00A6487D">
        <w:rPr>
          <w:rFonts w:eastAsia="MS Mincho"/>
        </w:rPr>
        <w:t xml:space="preserve"> </w:t>
      </w:r>
      <w:r>
        <w:rPr>
          <w:rFonts w:eastAsia="MS Mincho" w:hint="eastAsia"/>
        </w:rPr>
        <w:t>related performance. One objective of the DC/CA enhancements is to reduce the serving cell configuration/activation/setup latency (e.g. SN addition setup latency):</w:t>
      </w:r>
    </w:p>
    <w:tbl>
      <w:tblPr>
        <w:tblStyle w:val="TableGrid"/>
        <w:tblW w:w="9997" w:type="dxa"/>
        <w:tblLayout w:type="fixed"/>
        <w:tblLook w:val="04A0"/>
      </w:tblPr>
      <w:tblGrid>
        <w:gridCol w:w="9997"/>
      </w:tblGrid>
      <w:tr w:rsidR="00A7145D">
        <w:tc>
          <w:tcPr>
            <w:tcW w:w="9997" w:type="dxa"/>
          </w:tcPr>
          <w:p w:rsidR="00A7145D" w:rsidRDefault="004D3789">
            <w:pPr>
              <w:widowControl/>
              <w:overflowPunct w:val="0"/>
              <w:autoSpaceDE w:val="0"/>
              <w:autoSpaceDN w:val="0"/>
              <w:adjustRightInd w:val="0"/>
              <w:spacing w:after="0" w:line="240" w:lineRule="auto"/>
              <w:ind w:left="360"/>
              <w:textAlignment w:val="baseline"/>
              <w:rPr>
                <w:rFonts w:eastAsia="Times New Roman"/>
                <w:bCs/>
                <w:kern w:val="0"/>
                <w:sz w:val="20"/>
                <w:szCs w:val="20"/>
              </w:rPr>
            </w:pPr>
            <w:r>
              <w:rPr>
                <w:rFonts w:eastAsia="宋体" w:hint="eastAsia"/>
                <w:kern w:val="0"/>
                <w:sz w:val="20"/>
                <w:szCs w:val="20"/>
              </w:rPr>
              <w:t xml:space="preserve">3. </w:t>
            </w:r>
            <w:r>
              <w:rPr>
                <w:rFonts w:eastAsia="Times New Roman"/>
                <w:b/>
                <w:bCs/>
                <w:kern w:val="0"/>
                <w:sz w:val="20"/>
                <w:szCs w:val="20"/>
              </w:rPr>
              <w:t>Efficient and low latency serving cell configuration/activation/setup:</w:t>
            </w:r>
            <w:r>
              <w:rPr>
                <w:rFonts w:eastAsia="Times New Roman"/>
                <w:bCs/>
                <w:kern w:val="0"/>
                <w:sz w:val="20"/>
                <w:szCs w:val="20"/>
              </w:rPr>
              <w:t xml:space="preserve"> Minimizing signalling overhead and latency needed for initial cell setup, additional cell setup and additional cell activation for data transmission. [RAN2, RAN1, RAN4, RAN3]</w:t>
            </w:r>
          </w:p>
          <w:p w:rsidR="00A7145D" w:rsidRDefault="004D3789">
            <w:pPr>
              <w:widowControl/>
              <w:numPr>
                <w:ilvl w:val="1"/>
                <w:numId w:val="5"/>
              </w:numPr>
              <w:overflowPunct w:val="0"/>
              <w:autoSpaceDE w:val="0"/>
              <w:autoSpaceDN w:val="0"/>
              <w:adjustRightInd w:val="0"/>
              <w:spacing w:after="0" w:line="240" w:lineRule="auto"/>
              <w:textAlignment w:val="baseline"/>
              <w:rPr>
                <w:rFonts w:eastAsia="Times New Roman"/>
                <w:bCs/>
                <w:kern w:val="0"/>
                <w:sz w:val="20"/>
                <w:szCs w:val="20"/>
              </w:rPr>
            </w:pPr>
            <w:r>
              <w:rPr>
                <w:rFonts w:eastAsia="Times New Roman"/>
                <w:bCs/>
                <w:kern w:val="0"/>
                <w:sz w:val="20"/>
                <w:szCs w:val="20"/>
              </w:rPr>
              <w:t>This objective applies to MR-DC, NR-NR DC and CA</w:t>
            </w:r>
          </w:p>
          <w:p w:rsidR="00A7145D" w:rsidRDefault="004D3789">
            <w:pPr>
              <w:widowControl/>
              <w:numPr>
                <w:ilvl w:val="1"/>
                <w:numId w:val="5"/>
              </w:numPr>
              <w:overflowPunct w:val="0"/>
              <w:autoSpaceDE w:val="0"/>
              <w:autoSpaceDN w:val="0"/>
              <w:adjustRightInd w:val="0"/>
              <w:spacing w:after="0" w:line="240" w:lineRule="auto"/>
              <w:textAlignment w:val="baseline"/>
              <w:rPr>
                <w:rFonts w:eastAsia="MS Mincho"/>
              </w:rPr>
            </w:pPr>
            <w:r>
              <w:rPr>
                <w:rFonts w:eastAsia="Times New Roman"/>
                <w:bCs/>
                <w:kern w:val="0"/>
                <w:sz w:val="20"/>
                <w:szCs w:val="20"/>
              </w:rPr>
              <w:t>The objective should consider enhancements when starting from IDLE, INACTIVE mode and CONNECTED mode</w:t>
            </w:r>
          </w:p>
        </w:tc>
      </w:tr>
    </w:tbl>
    <w:p w:rsidR="00A7145D" w:rsidRDefault="004D3789" w:rsidP="00A6487D">
      <w:pPr>
        <w:spacing w:beforeLines="50" w:line="260" w:lineRule="auto"/>
        <w:rPr>
          <w:rFonts w:eastAsia="MS Mincho"/>
        </w:rPr>
      </w:pPr>
      <w:r>
        <w:rPr>
          <w:rFonts w:eastAsia="MS Mincho" w:hint="eastAsia"/>
        </w:rPr>
        <w:lastRenderedPageBreak/>
        <w:t xml:space="preserve">For SN addition, several contributions </w:t>
      </w:r>
      <w:bookmarkStart w:id="4" w:name="OLE_LINK4"/>
      <w:r w:rsidR="00CA00AD">
        <w:rPr>
          <w:rFonts w:eastAsia="MS Mincho" w:hint="eastAsia"/>
        </w:rPr>
        <w:fldChar w:fldCharType="begin"/>
      </w:r>
      <w:r>
        <w:rPr>
          <w:rFonts w:eastAsia="MS Mincho" w:hint="eastAsia"/>
        </w:rPr>
        <w:instrText xml:space="preserve"> REF _Ref16243 \n \h </w:instrText>
      </w:r>
      <w:r w:rsidR="00CA00AD">
        <w:rPr>
          <w:rFonts w:eastAsia="MS Mincho" w:hint="eastAsia"/>
        </w:rPr>
      </w:r>
      <w:r w:rsidR="00CA00AD">
        <w:rPr>
          <w:rFonts w:eastAsia="MS Mincho" w:hint="eastAsia"/>
        </w:rPr>
        <w:fldChar w:fldCharType="separate"/>
      </w:r>
      <w:r>
        <w:rPr>
          <w:rFonts w:eastAsia="MS Mincho" w:hint="eastAsia"/>
        </w:rPr>
        <w:t>[3</w:t>
      </w:r>
      <w:proofErr w:type="gramStart"/>
      <w:r>
        <w:rPr>
          <w:rFonts w:eastAsia="MS Mincho" w:hint="eastAsia"/>
        </w:rPr>
        <w:t>]</w:t>
      </w:r>
      <w:proofErr w:type="gramEnd"/>
      <w:r w:rsidR="00CA00AD">
        <w:rPr>
          <w:rFonts w:eastAsia="MS Mincho" w:hint="eastAsia"/>
        </w:rPr>
        <w:fldChar w:fldCharType="end"/>
      </w:r>
      <w:r w:rsidR="00CA00AD">
        <w:rPr>
          <w:rFonts w:eastAsia="MS Mincho" w:hint="eastAsia"/>
        </w:rPr>
        <w:fldChar w:fldCharType="begin"/>
      </w:r>
      <w:r>
        <w:rPr>
          <w:rFonts w:eastAsia="MS Mincho" w:hint="eastAsia"/>
        </w:rPr>
        <w:instrText xml:space="preserve"> REF _Ref16246 \n \h </w:instrText>
      </w:r>
      <w:r w:rsidR="00CA00AD">
        <w:rPr>
          <w:rFonts w:eastAsia="MS Mincho" w:hint="eastAsia"/>
        </w:rPr>
      </w:r>
      <w:r w:rsidR="00CA00AD">
        <w:rPr>
          <w:rFonts w:eastAsia="MS Mincho" w:hint="eastAsia"/>
        </w:rPr>
        <w:fldChar w:fldCharType="separate"/>
      </w:r>
      <w:r>
        <w:rPr>
          <w:rFonts w:eastAsia="MS Mincho" w:hint="eastAsia"/>
        </w:rPr>
        <w:t>[4]</w:t>
      </w:r>
      <w:r w:rsidR="00CA00AD">
        <w:rPr>
          <w:rFonts w:eastAsia="MS Mincho" w:hint="eastAsia"/>
        </w:rPr>
        <w:fldChar w:fldCharType="end"/>
      </w:r>
      <w:r w:rsidR="00CA00AD">
        <w:rPr>
          <w:rFonts w:eastAsia="MS Mincho" w:hint="eastAsia"/>
        </w:rPr>
        <w:fldChar w:fldCharType="begin"/>
      </w:r>
      <w:r>
        <w:rPr>
          <w:rFonts w:eastAsia="MS Mincho" w:hint="eastAsia"/>
        </w:rPr>
        <w:instrText xml:space="preserve"> REF _Ref16253 \n \h </w:instrText>
      </w:r>
      <w:r w:rsidR="00CA00AD">
        <w:rPr>
          <w:rFonts w:eastAsia="MS Mincho" w:hint="eastAsia"/>
        </w:rPr>
      </w:r>
      <w:r w:rsidR="00CA00AD">
        <w:rPr>
          <w:rFonts w:eastAsia="MS Mincho" w:hint="eastAsia"/>
        </w:rPr>
        <w:fldChar w:fldCharType="separate"/>
      </w:r>
      <w:r>
        <w:rPr>
          <w:rFonts w:eastAsia="MS Mincho" w:hint="eastAsia"/>
        </w:rPr>
        <w:t>[5]</w:t>
      </w:r>
      <w:r w:rsidR="00CA00AD">
        <w:rPr>
          <w:rFonts w:eastAsia="MS Mincho" w:hint="eastAsia"/>
        </w:rPr>
        <w:fldChar w:fldCharType="end"/>
      </w:r>
      <w:bookmarkEnd w:id="4"/>
      <w:r>
        <w:rPr>
          <w:rFonts w:eastAsia="MS Mincho" w:hint="eastAsia"/>
        </w:rPr>
        <w:t xml:space="preserve"> analyzed the benefit of applying the conditional like procedure (conditional SN addition). As analyzed in </w:t>
      </w:r>
      <w:r w:rsidR="00CA00AD">
        <w:rPr>
          <w:rFonts w:eastAsia="MS Mincho" w:hint="eastAsia"/>
        </w:rPr>
        <w:fldChar w:fldCharType="begin"/>
      </w:r>
      <w:r>
        <w:rPr>
          <w:rFonts w:eastAsia="MS Mincho" w:hint="eastAsia"/>
        </w:rPr>
        <w:instrText xml:space="preserve"> REF _Ref16243 \n \h </w:instrText>
      </w:r>
      <w:r w:rsidR="00CA00AD">
        <w:rPr>
          <w:rFonts w:eastAsia="MS Mincho" w:hint="eastAsia"/>
        </w:rPr>
      </w:r>
      <w:r w:rsidR="00CA00AD">
        <w:rPr>
          <w:rFonts w:eastAsia="MS Mincho" w:hint="eastAsia"/>
        </w:rPr>
        <w:fldChar w:fldCharType="separate"/>
      </w:r>
      <w:r>
        <w:rPr>
          <w:rFonts w:eastAsia="MS Mincho" w:hint="eastAsia"/>
        </w:rPr>
        <w:t>[3]</w:t>
      </w:r>
      <w:r w:rsidR="00CA00AD">
        <w:rPr>
          <w:rFonts w:eastAsia="MS Mincho" w:hint="eastAsia"/>
        </w:rPr>
        <w:fldChar w:fldCharType="end"/>
      </w:r>
      <w:r w:rsidR="00CA00AD">
        <w:rPr>
          <w:rFonts w:eastAsia="MS Mincho" w:hint="eastAsia"/>
        </w:rPr>
        <w:fldChar w:fldCharType="begin"/>
      </w:r>
      <w:r>
        <w:rPr>
          <w:rFonts w:eastAsia="MS Mincho" w:hint="eastAsia"/>
        </w:rPr>
        <w:instrText xml:space="preserve"> REF _Ref16246 \n \h </w:instrText>
      </w:r>
      <w:r w:rsidR="00CA00AD">
        <w:rPr>
          <w:rFonts w:eastAsia="MS Mincho" w:hint="eastAsia"/>
        </w:rPr>
      </w:r>
      <w:r w:rsidR="00CA00AD">
        <w:rPr>
          <w:rFonts w:eastAsia="MS Mincho" w:hint="eastAsia"/>
        </w:rPr>
        <w:fldChar w:fldCharType="separate"/>
      </w:r>
      <w:r>
        <w:rPr>
          <w:rFonts w:eastAsia="MS Mincho" w:hint="eastAsia"/>
        </w:rPr>
        <w:t>[4]</w:t>
      </w:r>
      <w:r w:rsidR="00CA00AD">
        <w:rPr>
          <w:rFonts w:eastAsia="MS Mincho" w:hint="eastAsia"/>
        </w:rPr>
        <w:fldChar w:fldCharType="end"/>
      </w:r>
      <w:r w:rsidR="00CA00AD">
        <w:rPr>
          <w:rFonts w:eastAsia="MS Mincho" w:hint="eastAsia"/>
        </w:rPr>
        <w:fldChar w:fldCharType="begin"/>
      </w:r>
      <w:r>
        <w:rPr>
          <w:rFonts w:eastAsia="MS Mincho" w:hint="eastAsia"/>
        </w:rPr>
        <w:instrText xml:space="preserve"> REF _Ref16253 \n \h </w:instrText>
      </w:r>
      <w:r w:rsidR="00CA00AD">
        <w:rPr>
          <w:rFonts w:eastAsia="MS Mincho" w:hint="eastAsia"/>
        </w:rPr>
      </w:r>
      <w:r w:rsidR="00CA00AD">
        <w:rPr>
          <w:rFonts w:eastAsia="MS Mincho" w:hint="eastAsia"/>
        </w:rPr>
        <w:fldChar w:fldCharType="separate"/>
      </w:r>
      <w:r>
        <w:rPr>
          <w:rFonts w:eastAsia="MS Mincho" w:hint="eastAsia"/>
        </w:rPr>
        <w:t>[5]</w:t>
      </w:r>
      <w:r w:rsidR="00CA00AD">
        <w:rPr>
          <w:rFonts w:eastAsia="MS Mincho" w:hint="eastAsia"/>
        </w:rPr>
        <w:fldChar w:fldCharType="end"/>
      </w:r>
      <w:r>
        <w:rPr>
          <w:rFonts w:eastAsia="MS Mincho" w:hint="eastAsia"/>
        </w:rPr>
        <w:t xml:space="preserve">, with the </w:t>
      </w:r>
      <w:bookmarkStart w:id="5" w:name="OLE_LINK8"/>
      <w:r w:rsidR="00A6487D">
        <w:rPr>
          <w:rFonts w:eastAsia="MS Mincho" w:hint="eastAsia"/>
        </w:rPr>
        <w:t>appl</w:t>
      </w:r>
      <w:r w:rsidR="00A6487D">
        <w:rPr>
          <w:rFonts w:eastAsia="MS Mincho"/>
        </w:rPr>
        <w:t>ication</w:t>
      </w:r>
      <w:r>
        <w:rPr>
          <w:rFonts w:eastAsia="MS Mincho" w:hint="eastAsia"/>
        </w:rPr>
        <w:t xml:space="preserve"> of the CHO like procedure, the preparation between MN and SN and the RRC signaling to add the SN can be finished in advance</w:t>
      </w:r>
      <w:bookmarkEnd w:id="5"/>
      <w:r>
        <w:rPr>
          <w:rFonts w:eastAsia="MS Mincho" w:hint="eastAsia"/>
        </w:rPr>
        <w:t xml:space="preserve">, thus the SN addition latency can be significantly reduced. </w:t>
      </w:r>
    </w:p>
    <w:p w:rsidR="00A7145D" w:rsidRDefault="004D3789" w:rsidP="00A6487D">
      <w:pPr>
        <w:spacing w:beforeLines="50" w:line="260" w:lineRule="auto"/>
        <w:rPr>
          <w:rFonts w:eastAsia="MS Mincho"/>
        </w:rPr>
      </w:pPr>
      <w:r>
        <w:rPr>
          <w:rFonts w:eastAsia="MS Mincho" w:hint="eastAsia"/>
        </w:rPr>
        <w:t xml:space="preserve">For SN change or PSCell change, as analyzed in </w:t>
      </w:r>
      <w:r w:rsidR="00CA00AD">
        <w:rPr>
          <w:rFonts w:eastAsia="MS Mincho" w:hint="eastAsia"/>
        </w:rPr>
        <w:fldChar w:fldCharType="begin"/>
      </w:r>
      <w:r>
        <w:rPr>
          <w:rFonts w:eastAsia="MS Mincho" w:hint="eastAsia"/>
        </w:rPr>
        <w:instrText xml:space="preserve"> REF _Ref18552 \n \h </w:instrText>
      </w:r>
      <w:r w:rsidR="00CA00AD">
        <w:rPr>
          <w:rFonts w:eastAsia="MS Mincho" w:hint="eastAsia"/>
        </w:rPr>
      </w:r>
      <w:r w:rsidR="00CA00AD">
        <w:rPr>
          <w:rFonts w:eastAsia="MS Mincho" w:hint="eastAsia"/>
        </w:rPr>
        <w:fldChar w:fldCharType="separate"/>
      </w:r>
      <w:r>
        <w:rPr>
          <w:rFonts w:eastAsia="MS Mincho" w:hint="eastAsia"/>
        </w:rPr>
        <w:t>[6]</w:t>
      </w:r>
      <w:r w:rsidR="00CA00AD">
        <w:rPr>
          <w:rFonts w:eastAsia="MS Mincho" w:hint="eastAsia"/>
        </w:rPr>
        <w:fldChar w:fldCharType="end"/>
      </w:r>
      <w:r w:rsidR="00A6487D">
        <w:rPr>
          <w:rFonts w:eastAsia="MS Mincho" w:hint="eastAsia"/>
        </w:rPr>
        <w:t>, with the appl</w:t>
      </w:r>
      <w:r w:rsidR="00A6487D">
        <w:rPr>
          <w:rFonts w:eastAsia="MS Mincho"/>
        </w:rPr>
        <w:t>ication</w:t>
      </w:r>
      <w:r>
        <w:rPr>
          <w:rFonts w:eastAsia="MS Mincho" w:hint="eastAsia"/>
        </w:rPr>
        <w:t xml:space="preserve"> of the CHO like procedure, the preparation between MN and SN and the RRC signaling to the UE can be finished in advance, thus the SN change or PSCell change failure caused by these undesirable delay can be avoided. In this way, the SN change and PSCell change robustness can be improved. The interruption on the SCG bearer during SN change or PSCell change procedure can be reduced as well. </w:t>
      </w:r>
    </w:p>
    <w:p w:rsidR="00A7145D" w:rsidRDefault="004D3789" w:rsidP="00A6487D">
      <w:pPr>
        <w:spacing w:beforeLines="50" w:line="260" w:lineRule="auto"/>
        <w:rPr>
          <w:rFonts w:eastAsia="MS Mincho"/>
        </w:rPr>
      </w:pPr>
      <w:r>
        <w:rPr>
          <w:rFonts w:eastAsia="MS Mincho" w:hint="eastAsia"/>
        </w:rPr>
        <w:t>Given the abo</w:t>
      </w:r>
      <w:r w:rsidR="00A6487D">
        <w:rPr>
          <w:rFonts w:eastAsia="MS Mincho" w:hint="eastAsia"/>
        </w:rPr>
        <w:t>ve, we can see that the appl</w:t>
      </w:r>
      <w:r w:rsidR="00A6487D">
        <w:rPr>
          <w:rFonts w:eastAsia="MS Mincho"/>
        </w:rPr>
        <w:t>ication</w:t>
      </w:r>
      <w:r>
        <w:rPr>
          <w:rFonts w:eastAsia="MS Mincho" w:hint="eastAsia"/>
        </w:rPr>
        <w:t xml:space="preserve"> of CHO like proce</w:t>
      </w:r>
      <w:r w:rsidR="00A6487D">
        <w:rPr>
          <w:rFonts w:eastAsia="MS Mincho" w:hint="eastAsia"/>
        </w:rPr>
        <w:t>dure for SCG mobility is benefi</w:t>
      </w:r>
      <w:r w:rsidR="00A6487D">
        <w:rPr>
          <w:rFonts w:eastAsia="MS Mincho"/>
        </w:rPr>
        <w:t>cial</w:t>
      </w:r>
      <w:r>
        <w:rPr>
          <w:rFonts w:eastAsia="MS Mincho" w:hint="eastAsia"/>
        </w:rPr>
        <w:t xml:space="preserve"> both for the mobility robustness and the latency reduction. Besides, it should be noted that CHO is introduced both for LTE and NR mobility enhancement. </w:t>
      </w:r>
      <w:r w:rsidR="00A6487D">
        <w:rPr>
          <w:rFonts w:eastAsia="MS Mincho"/>
        </w:rPr>
        <w:t>M</w:t>
      </w:r>
      <w:r>
        <w:rPr>
          <w:rFonts w:eastAsia="MS Mincho" w:hint="eastAsia"/>
        </w:rPr>
        <w:t xml:space="preserve">eanwhile, the objective of </w:t>
      </w:r>
      <w:r>
        <w:rPr>
          <w:rFonts w:eastAsia="MS Mincho"/>
        </w:rPr>
        <w:t>“</w:t>
      </w:r>
      <w:r>
        <w:rPr>
          <w:rFonts w:eastAsia="MS Mincho" w:hint="eastAsia"/>
        </w:rPr>
        <w:t>Efficient and low latency serving cell configuration/activation/setup</w:t>
      </w:r>
      <w:r>
        <w:rPr>
          <w:rFonts w:eastAsia="MS Mincho"/>
        </w:rPr>
        <w:t>”</w:t>
      </w:r>
      <w:r>
        <w:rPr>
          <w:rFonts w:eastAsia="MS Mincho" w:hint="eastAsia"/>
        </w:rPr>
        <w:t xml:space="preserve"> in the DC/CA enhancements WI applies to MR-DC, NR-NR DC and CA. Given that, we propose RAN2 to discuss the support of conditional SN addition, SN change (including both MN initiated and SN initiated) and PSCell change for MR-DC (including EN-DC, NGEN-DC, NE-DC and NR-DC). And just like the CHO, it</w:t>
      </w:r>
      <w:r>
        <w:rPr>
          <w:rFonts w:eastAsia="MS Mincho"/>
        </w:rPr>
        <w:t>’</w:t>
      </w:r>
      <w:r>
        <w:rPr>
          <w:rFonts w:eastAsia="MS Mincho" w:hint="eastAsia"/>
        </w:rPr>
        <w:t xml:space="preserve">s obvious that we should support configuration of one or more candidate target </w:t>
      </w:r>
      <w:proofErr w:type="spellStart"/>
      <w:r>
        <w:rPr>
          <w:rFonts w:eastAsia="MS Mincho" w:hint="eastAsia"/>
        </w:rPr>
        <w:t>PSCells</w:t>
      </w:r>
      <w:proofErr w:type="spellEnd"/>
      <w:r>
        <w:rPr>
          <w:rFonts w:eastAsia="MS Mincho" w:hint="eastAsia"/>
        </w:rPr>
        <w:t xml:space="preserve"> for conditional SN addition/SN change/PSCell change. The</w:t>
      </w:r>
      <w:r w:rsidR="00A6487D">
        <w:rPr>
          <w:rFonts w:eastAsia="MS Mincho"/>
        </w:rPr>
        <w:t>n</w:t>
      </w:r>
      <w:r>
        <w:rPr>
          <w:rFonts w:eastAsia="MS Mincho" w:hint="eastAsia"/>
        </w:rPr>
        <w:t xml:space="preserve"> </w:t>
      </w:r>
      <w:r w:rsidR="00A6487D">
        <w:rPr>
          <w:rFonts w:eastAsia="MS Mincho"/>
        </w:rPr>
        <w:t xml:space="preserve">the </w:t>
      </w:r>
      <w:r>
        <w:rPr>
          <w:rFonts w:eastAsia="MS Mincho" w:hint="eastAsia"/>
        </w:rPr>
        <w:t xml:space="preserve">UE accesses a candidate PSCell </w:t>
      </w:r>
      <w:r w:rsidR="00A6487D">
        <w:rPr>
          <w:rFonts w:eastAsia="MS Mincho"/>
        </w:rPr>
        <w:t xml:space="preserve">when </w:t>
      </w:r>
      <w:r>
        <w:rPr>
          <w:rFonts w:eastAsia="MS Mincho" w:hint="eastAsia"/>
        </w:rPr>
        <w:t>the configured condition(s) is met.</w:t>
      </w:r>
    </w:p>
    <w:p w:rsidR="00A7145D" w:rsidRDefault="004D3789" w:rsidP="00A6487D">
      <w:pPr>
        <w:spacing w:beforeLines="50" w:line="260" w:lineRule="auto"/>
        <w:rPr>
          <w:rFonts w:eastAsia="MS Mincho"/>
          <w:b/>
          <w:bCs/>
        </w:rPr>
      </w:pPr>
      <w:r>
        <w:rPr>
          <w:rFonts w:eastAsia="MS Mincho" w:hint="eastAsia"/>
          <w:b/>
          <w:bCs/>
        </w:rPr>
        <w:t>Proposal 1: Support conditional SN addition, SN change (including both MN initiated and SN initiated) and PSCell change in MR-DC (including EN-DC, NGEN-DC, NE-DC and NR-DC).</w:t>
      </w:r>
    </w:p>
    <w:p w:rsidR="00A7145D" w:rsidRDefault="004D3789" w:rsidP="00A6487D">
      <w:pPr>
        <w:spacing w:beforeLines="50" w:line="260" w:lineRule="auto"/>
        <w:rPr>
          <w:rFonts w:eastAsia="MS Mincho"/>
          <w:b/>
          <w:bCs/>
        </w:rPr>
      </w:pPr>
      <w:r>
        <w:rPr>
          <w:rFonts w:eastAsia="MS Mincho" w:hint="eastAsia"/>
          <w:b/>
          <w:bCs/>
        </w:rPr>
        <w:t xml:space="preserve">Proposal 2: Support configuration of one or more candidate target </w:t>
      </w:r>
      <w:proofErr w:type="spellStart"/>
      <w:r>
        <w:rPr>
          <w:rFonts w:eastAsia="MS Mincho" w:hint="eastAsia"/>
          <w:b/>
          <w:bCs/>
        </w:rPr>
        <w:t>PSCells</w:t>
      </w:r>
      <w:proofErr w:type="spellEnd"/>
      <w:r>
        <w:rPr>
          <w:rFonts w:eastAsia="MS Mincho" w:hint="eastAsia"/>
          <w:b/>
          <w:bCs/>
        </w:rPr>
        <w:t xml:space="preserve"> for conditional SN addition, SN change and PSCell change. The UE </w:t>
      </w:r>
      <w:r w:rsidR="00A6487D">
        <w:rPr>
          <w:rFonts w:eastAsia="MS Mincho" w:hint="eastAsia"/>
          <w:b/>
          <w:bCs/>
        </w:rPr>
        <w:t xml:space="preserve">accesses a candidate PSCell </w:t>
      </w:r>
      <w:r w:rsidR="00A6487D">
        <w:rPr>
          <w:rFonts w:eastAsia="MS Mincho"/>
          <w:b/>
          <w:bCs/>
        </w:rPr>
        <w:t>when</w:t>
      </w:r>
      <w:r>
        <w:rPr>
          <w:rFonts w:eastAsia="MS Mincho" w:hint="eastAsia"/>
          <w:b/>
          <w:bCs/>
        </w:rPr>
        <w:t xml:space="preserve"> the configured condition(s) is met.</w:t>
      </w:r>
    </w:p>
    <w:p w:rsidR="00A7145D" w:rsidRDefault="004D3789" w:rsidP="00A6487D">
      <w:pPr>
        <w:spacing w:beforeLines="50" w:line="260" w:lineRule="auto"/>
        <w:rPr>
          <w:rFonts w:eastAsia="MS Mincho"/>
        </w:rPr>
      </w:pPr>
      <w:r>
        <w:rPr>
          <w:rFonts w:eastAsia="MS Mincho" w:hint="eastAsia"/>
        </w:rPr>
        <w:t>For CHO, we have the following agreements at RAN2#106:</w:t>
      </w:r>
    </w:p>
    <w:tbl>
      <w:tblPr>
        <w:tblStyle w:val="TableGrid"/>
        <w:tblW w:w="9997" w:type="dxa"/>
        <w:tblLayout w:type="fixed"/>
        <w:tblLook w:val="04A0"/>
      </w:tblPr>
      <w:tblGrid>
        <w:gridCol w:w="9997"/>
      </w:tblGrid>
      <w:tr w:rsidR="00A7145D">
        <w:tc>
          <w:tcPr>
            <w:tcW w:w="9997" w:type="dxa"/>
          </w:tcPr>
          <w:p w:rsidR="00A7145D" w:rsidRDefault="004D3789" w:rsidP="00A6487D">
            <w:pPr>
              <w:numPr>
                <w:ilvl w:val="0"/>
                <w:numId w:val="6"/>
              </w:numPr>
              <w:spacing w:beforeLines="50" w:line="260" w:lineRule="auto"/>
              <w:rPr>
                <w:rFonts w:eastAsia="MS Mincho"/>
              </w:rPr>
            </w:pPr>
            <w:r>
              <w:rPr>
                <w:rFonts w:eastAsia="MS Mincho" w:hint="eastAsia"/>
              </w:rPr>
              <w:t>The source cell decides on the condition for the execution of CHO.</w:t>
            </w:r>
          </w:p>
          <w:p w:rsidR="00A7145D" w:rsidRDefault="004D3789" w:rsidP="00A6487D">
            <w:pPr>
              <w:numPr>
                <w:ilvl w:val="0"/>
                <w:numId w:val="6"/>
              </w:numPr>
              <w:spacing w:beforeLines="50" w:line="260" w:lineRule="auto"/>
              <w:rPr>
                <w:rFonts w:eastAsia="MS Mincho"/>
              </w:rPr>
            </w:pPr>
            <w:r>
              <w:rPr>
                <w:rFonts w:eastAsia="MS Mincho" w:hint="eastAsia"/>
              </w:rPr>
              <w:t>The source cell adds the condition for the execution of CHO to the RRC message sent to UE.</w:t>
            </w:r>
          </w:p>
        </w:tc>
      </w:tr>
    </w:tbl>
    <w:p w:rsidR="00A7145D" w:rsidRDefault="004D3789" w:rsidP="00A6487D">
      <w:pPr>
        <w:spacing w:beforeLines="50" w:line="260" w:lineRule="auto"/>
        <w:rPr>
          <w:rFonts w:eastAsia="MS Mincho"/>
        </w:rPr>
      </w:pPr>
      <w:r>
        <w:rPr>
          <w:rFonts w:eastAsia="MS Mincho" w:hint="eastAsia"/>
        </w:rPr>
        <w:t xml:space="preserve">To support conditional SCG mobility, </w:t>
      </w:r>
      <w:r w:rsidR="00956A06">
        <w:rPr>
          <w:rFonts w:eastAsia="MS Mincho"/>
        </w:rPr>
        <w:t>a</w:t>
      </w:r>
      <w:r>
        <w:rPr>
          <w:rFonts w:eastAsia="MS Mincho" w:hint="eastAsia"/>
        </w:rPr>
        <w:t xml:space="preserve"> similar issue (i.e. which node decides on the condition) should be figured out too. </w:t>
      </w:r>
      <w:r w:rsidR="00956A06">
        <w:rPr>
          <w:rFonts w:eastAsia="MS Mincho"/>
        </w:rPr>
        <w:t xml:space="preserve">First </w:t>
      </w:r>
      <w:proofErr w:type="spellStart"/>
      <w:r w:rsidR="00956A06">
        <w:rPr>
          <w:rFonts w:eastAsia="MS Mincho"/>
        </w:rPr>
        <w:t>of</w:t>
      </w:r>
      <w:proofErr w:type="spellEnd"/>
      <w:r w:rsidR="00956A06">
        <w:rPr>
          <w:rFonts w:eastAsia="MS Mincho"/>
        </w:rPr>
        <w:t xml:space="preserve"> all</w:t>
      </w:r>
      <w:r>
        <w:rPr>
          <w:rFonts w:eastAsia="MS Mincho" w:hint="eastAsia"/>
        </w:rPr>
        <w:t>, it should be noted there</w:t>
      </w:r>
      <w:r>
        <w:rPr>
          <w:rFonts w:eastAsia="MS Mincho"/>
        </w:rPr>
        <w:t>’</w:t>
      </w:r>
      <w:r w:rsidR="00956A06">
        <w:rPr>
          <w:rFonts w:eastAsia="MS Mincho" w:hint="eastAsia"/>
        </w:rPr>
        <w:t>s a</w:t>
      </w:r>
      <w:r w:rsidR="00956A06">
        <w:rPr>
          <w:rFonts w:eastAsia="MS Mincho"/>
        </w:rPr>
        <w:t xml:space="preserve">n essential </w:t>
      </w:r>
      <w:r>
        <w:rPr>
          <w:rFonts w:eastAsia="MS Mincho" w:hint="eastAsia"/>
        </w:rPr>
        <w:t xml:space="preserve">difference between handover and SCG mobility. During handover, the target </w:t>
      </w:r>
      <w:proofErr w:type="spellStart"/>
      <w:r>
        <w:rPr>
          <w:rFonts w:eastAsia="MS Mincho" w:hint="eastAsia"/>
        </w:rPr>
        <w:t>PCell</w:t>
      </w:r>
      <w:proofErr w:type="spellEnd"/>
      <w:r>
        <w:rPr>
          <w:rFonts w:eastAsia="MS Mincho" w:hint="eastAsia"/>
        </w:rPr>
        <w:t xml:space="preserve"> is selected by the source cell. So it</w:t>
      </w:r>
      <w:r>
        <w:rPr>
          <w:rFonts w:eastAsia="MS Mincho"/>
        </w:rPr>
        <w:t>’</w:t>
      </w:r>
      <w:r>
        <w:rPr>
          <w:rFonts w:eastAsia="MS Mincho" w:hint="eastAsia"/>
        </w:rPr>
        <w:t xml:space="preserve">s straightforward to let the source cell decide on the CHO execution condition. While for SCG mobility (SN addition and SN change), the target PSCell is decided by the target SN instead of the initiated node (i.e., MN or source SN). </w:t>
      </w:r>
    </w:p>
    <w:p w:rsidR="00A7145D" w:rsidRDefault="004D3789" w:rsidP="00A6487D">
      <w:pPr>
        <w:spacing w:beforeLines="50" w:line="260" w:lineRule="auto"/>
        <w:rPr>
          <w:rFonts w:eastAsia="MS Mincho"/>
          <w:b/>
          <w:bCs/>
        </w:rPr>
      </w:pPr>
      <w:r>
        <w:rPr>
          <w:rFonts w:eastAsia="MS Mincho" w:hint="eastAsia"/>
          <w:b/>
          <w:bCs/>
        </w:rPr>
        <w:t xml:space="preserve">Observation 1: Unlike handover in which the target </w:t>
      </w:r>
      <w:proofErr w:type="spellStart"/>
      <w:r>
        <w:rPr>
          <w:rFonts w:eastAsia="MS Mincho" w:hint="eastAsia"/>
          <w:b/>
          <w:bCs/>
        </w:rPr>
        <w:t>PCell</w:t>
      </w:r>
      <w:proofErr w:type="spellEnd"/>
      <w:r>
        <w:rPr>
          <w:rFonts w:eastAsia="MS Mincho" w:hint="eastAsia"/>
          <w:b/>
          <w:bCs/>
        </w:rPr>
        <w:t xml:space="preserve"> is decided by the source cell, during SN addition and SN change, the target PSCell is decided by the target SN instead of the initiated node (i.e., MN or source SN).</w:t>
      </w:r>
    </w:p>
    <w:p w:rsidR="00A7145D" w:rsidRDefault="004D3789" w:rsidP="00A6487D">
      <w:pPr>
        <w:spacing w:beforeLines="50" w:line="260" w:lineRule="auto"/>
        <w:rPr>
          <w:rFonts w:eastAsia="MS Mincho"/>
        </w:rPr>
      </w:pPr>
      <w:r>
        <w:rPr>
          <w:rFonts w:eastAsia="MS Mincho" w:hint="eastAsia"/>
        </w:rPr>
        <w:t>In the following, we discuss the issue (i.e., which node decides on the condition) for SN addition, PSCell change and SN change respectively.</w:t>
      </w:r>
    </w:p>
    <w:p w:rsidR="00A7145D" w:rsidRDefault="004D3789" w:rsidP="00A6487D">
      <w:pPr>
        <w:numPr>
          <w:ilvl w:val="0"/>
          <w:numId w:val="7"/>
        </w:numPr>
        <w:spacing w:beforeLines="50" w:line="260" w:lineRule="auto"/>
        <w:rPr>
          <w:rFonts w:eastAsia="MS Mincho"/>
        </w:rPr>
      </w:pPr>
      <w:r>
        <w:rPr>
          <w:rFonts w:eastAsia="MS Mincho" w:hint="eastAsia"/>
        </w:rPr>
        <w:lastRenderedPageBreak/>
        <w:t>For the case of SN addition, the procedure can only be initiated by the MN. The MN initiates the procedure based on the MN configured measurement and the corresponding measurement results. So from this perspective, the same principle for CHO can be applied, i.e., the MN decides the condition for the execution of SN addition and adds the condition to the RRC message sent to UE. However, as indicated in observation 1, due to the fact that the MN has no idea of the selected PSCell, the impact on inter-node coordination should be considered.</w:t>
      </w:r>
    </w:p>
    <w:p w:rsidR="00A7145D" w:rsidRDefault="004D3789" w:rsidP="00A6487D">
      <w:pPr>
        <w:numPr>
          <w:ilvl w:val="0"/>
          <w:numId w:val="7"/>
        </w:numPr>
        <w:spacing w:beforeLines="50" w:line="260" w:lineRule="auto"/>
        <w:rPr>
          <w:rFonts w:eastAsia="MS Mincho"/>
        </w:rPr>
      </w:pPr>
      <w:r>
        <w:rPr>
          <w:rFonts w:eastAsia="MS Mincho" w:hint="eastAsia"/>
        </w:rPr>
        <w:t>For PSCell change, strictly speaking, the actual PSCell change (i.e. with the actual change of physical cell) can only be initiated by the SN. The SN initiates the procedure based on the SN configured measurement and the corresponding measurement results. So similarly, the same principle for CHO can applied, i.e., the SN decides the condition for the execution of PSCell change and adds the condition to the RRC message sent to UE.</w:t>
      </w:r>
    </w:p>
    <w:p w:rsidR="00A7145D" w:rsidRDefault="004D3789" w:rsidP="00A6487D">
      <w:pPr>
        <w:numPr>
          <w:ilvl w:val="0"/>
          <w:numId w:val="7"/>
        </w:numPr>
        <w:spacing w:beforeLines="50" w:line="260" w:lineRule="auto"/>
        <w:rPr>
          <w:rFonts w:eastAsia="MS Mincho"/>
        </w:rPr>
      </w:pPr>
      <w:r>
        <w:rPr>
          <w:rFonts w:eastAsia="MS Mincho" w:hint="eastAsia"/>
        </w:rPr>
        <w:t xml:space="preserve">For the case of SN change, the procedure can </w:t>
      </w:r>
      <w:proofErr w:type="gramStart"/>
      <w:r>
        <w:rPr>
          <w:rFonts w:eastAsia="MS Mincho" w:hint="eastAsia"/>
        </w:rPr>
        <w:t>initiated</w:t>
      </w:r>
      <w:proofErr w:type="gramEnd"/>
      <w:r>
        <w:rPr>
          <w:rFonts w:eastAsia="MS Mincho" w:hint="eastAsia"/>
        </w:rPr>
        <w:t xml:space="preserve"> either by the MN or SN. For the MN initiated SN change, the MN initiates the procedure based on the MN configured measurement and the corresponding measurement results. So</w:t>
      </w:r>
      <w:r>
        <w:rPr>
          <w:rFonts w:eastAsia="MS Mincho"/>
        </w:rPr>
        <w:t>,</w:t>
      </w:r>
      <w:r>
        <w:rPr>
          <w:rFonts w:eastAsia="MS Mincho" w:hint="eastAsia"/>
        </w:rPr>
        <w:t xml:space="preserve"> similar as SN addition, the MN decides the condition for the execution of SN change and adds the condition to the RRC message to UE. And similarly, due to the fact that the MN has no idea of the selected PSCell, the impact on inter-node coordination should be considered. While for the SN initiated SN change, the source SN initiates the procedure based on the SN configured measurement and the corresponding measurement results. Given that, it seems </w:t>
      </w:r>
      <w:r w:rsidR="00956A06">
        <w:rPr>
          <w:rFonts w:eastAsia="MS Mincho"/>
        </w:rPr>
        <w:t>obvious</w:t>
      </w:r>
      <w:r>
        <w:rPr>
          <w:rFonts w:eastAsia="MS Mincho" w:hint="eastAsia"/>
        </w:rPr>
        <w:t xml:space="preserve"> that it should be the source SN </w:t>
      </w:r>
      <w:r w:rsidR="00956A06">
        <w:rPr>
          <w:rFonts w:eastAsia="MS Mincho"/>
        </w:rPr>
        <w:t xml:space="preserve">that </w:t>
      </w:r>
      <w:r>
        <w:rPr>
          <w:rFonts w:eastAsia="MS Mincho" w:hint="eastAsia"/>
        </w:rPr>
        <w:t xml:space="preserve">decides the condition for the execution of the SN initiated SN change. However, as indicated in observation 1, the source SN has no idea of the selected PSCell. If </w:t>
      </w:r>
      <w:r w:rsidR="00956A06">
        <w:rPr>
          <w:rFonts w:eastAsia="MS Mincho"/>
        </w:rPr>
        <w:t xml:space="preserve">we </w:t>
      </w:r>
      <w:r>
        <w:rPr>
          <w:rFonts w:eastAsia="MS Mincho" w:hint="eastAsia"/>
        </w:rPr>
        <w:t xml:space="preserve">let the source SN decide the condition, </w:t>
      </w:r>
      <w:r w:rsidR="00956A06">
        <w:rPr>
          <w:rFonts w:eastAsia="MS Mincho"/>
        </w:rPr>
        <w:t xml:space="preserve">extra </w:t>
      </w:r>
      <w:r>
        <w:rPr>
          <w:rFonts w:eastAsia="MS Mincho" w:hint="eastAsia"/>
        </w:rPr>
        <w:t xml:space="preserve">efforts </w:t>
      </w:r>
      <w:r w:rsidR="00956A06">
        <w:rPr>
          <w:rFonts w:eastAsia="MS Mincho"/>
        </w:rPr>
        <w:t xml:space="preserve">is needed for </w:t>
      </w:r>
      <w:r>
        <w:rPr>
          <w:rFonts w:eastAsia="MS Mincho" w:hint="eastAsia"/>
        </w:rPr>
        <w:t>the inter-node coordination. So given that, RAN2 should discuss carefully whether to let the MN or the source SN decide the condition for the SN initiated SN change.</w:t>
      </w:r>
    </w:p>
    <w:p w:rsidR="00A7145D" w:rsidRDefault="004D3789" w:rsidP="00A6487D">
      <w:pPr>
        <w:spacing w:beforeLines="50" w:line="260" w:lineRule="auto"/>
        <w:rPr>
          <w:rFonts w:eastAsia="MS Mincho"/>
          <w:b/>
          <w:bCs/>
        </w:rPr>
      </w:pPr>
      <w:proofErr w:type="gramStart"/>
      <w:r>
        <w:rPr>
          <w:rFonts w:eastAsia="MS Mincho" w:hint="eastAsia"/>
          <w:b/>
          <w:bCs/>
        </w:rPr>
        <w:t>Proposal 3.</w:t>
      </w:r>
      <w:proofErr w:type="gramEnd"/>
      <w:r>
        <w:rPr>
          <w:rFonts w:eastAsia="MS Mincho" w:hint="eastAsia"/>
          <w:b/>
          <w:bCs/>
        </w:rPr>
        <w:t xml:space="preserve"> For SN addition and MN initiated SN change, </w:t>
      </w:r>
      <w:r w:rsidR="00956A06">
        <w:rPr>
          <w:rFonts w:eastAsia="MS Mincho"/>
          <w:b/>
          <w:bCs/>
        </w:rPr>
        <w:t xml:space="preserve">the </w:t>
      </w:r>
      <w:r>
        <w:rPr>
          <w:rFonts w:eastAsia="MS Mincho" w:hint="eastAsia"/>
          <w:b/>
          <w:bCs/>
        </w:rPr>
        <w:t>MN decides the condition for the execution of SN addition/change and adds the condition to the RRC message sent to UE.</w:t>
      </w:r>
    </w:p>
    <w:p w:rsidR="00A7145D" w:rsidRDefault="004D3789" w:rsidP="00A6487D">
      <w:pPr>
        <w:spacing w:beforeLines="50" w:line="260" w:lineRule="auto"/>
        <w:rPr>
          <w:rFonts w:eastAsia="MS Mincho"/>
          <w:b/>
          <w:bCs/>
        </w:rPr>
      </w:pPr>
      <w:proofErr w:type="gramStart"/>
      <w:r>
        <w:rPr>
          <w:rFonts w:eastAsia="MS Mincho" w:hint="eastAsia"/>
          <w:b/>
          <w:bCs/>
        </w:rPr>
        <w:t>Proposa</w:t>
      </w:r>
      <w:r w:rsidR="00956A06">
        <w:rPr>
          <w:rFonts w:eastAsia="MS Mincho" w:hint="eastAsia"/>
          <w:b/>
          <w:bCs/>
        </w:rPr>
        <w:t>l 4.</w:t>
      </w:r>
      <w:proofErr w:type="gramEnd"/>
      <w:r w:rsidR="00956A06">
        <w:rPr>
          <w:rFonts w:eastAsia="MS Mincho" w:hint="eastAsia"/>
          <w:b/>
          <w:bCs/>
        </w:rPr>
        <w:t xml:space="preserve"> For PSCell change (with </w:t>
      </w:r>
      <w:r w:rsidR="00956A06">
        <w:rPr>
          <w:rFonts w:eastAsia="MS Mincho"/>
          <w:b/>
          <w:bCs/>
        </w:rPr>
        <w:t>an</w:t>
      </w:r>
      <w:r>
        <w:rPr>
          <w:rFonts w:eastAsia="MS Mincho" w:hint="eastAsia"/>
          <w:b/>
          <w:bCs/>
        </w:rPr>
        <w:t xml:space="preserve"> actual physical cell change), </w:t>
      </w:r>
      <w:r w:rsidR="00956A06">
        <w:rPr>
          <w:rFonts w:eastAsia="MS Mincho"/>
          <w:b/>
          <w:bCs/>
        </w:rPr>
        <w:t xml:space="preserve">the </w:t>
      </w:r>
      <w:r>
        <w:rPr>
          <w:rFonts w:eastAsia="MS Mincho" w:hint="eastAsia"/>
          <w:b/>
          <w:bCs/>
        </w:rPr>
        <w:t xml:space="preserve">SN decides the condition for the execution of PSCell change and adds the condition to the RRC message sent to </w:t>
      </w:r>
      <w:r w:rsidR="00956A06">
        <w:rPr>
          <w:rFonts w:eastAsia="MS Mincho"/>
          <w:b/>
          <w:bCs/>
        </w:rPr>
        <w:t xml:space="preserve">the </w:t>
      </w:r>
      <w:r>
        <w:rPr>
          <w:rFonts w:eastAsia="MS Mincho" w:hint="eastAsia"/>
          <w:b/>
          <w:bCs/>
        </w:rPr>
        <w:t>UE.</w:t>
      </w:r>
    </w:p>
    <w:p w:rsidR="00A7145D" w:rsidRDefault="004D3789" w:rsidP="00A6487D">
      <w:pPr>
        <w:spacing w:beforeLines="50" w:line="260" w:lineRule="auto"/>
        <w:rPr>
          <w:rFonts w:eastAsia="MS Mincho"/>
          <w:b/>
          <w:bCs/>
        </w:rPr>
      </w:pPr>
      <w:proofErr w:type="gramStart"/>
      <w:r>
        <w:rPr>
          <w:rFonts w:eastAsia="MS Mincho" w:hint="eastAsia"/>
          <w:b/>
          <w:bCs/>
        </w:rPr>
        <w:t>Proposal 5.</w:t>
      </w:r>
      <w:proofErr w:type="gramEnd"/>
      <w:r>
        <w:rPr>
          <w:rFonts w:eastAsia="MS Mincho" w:hint="eastAsia"/>
          <w:b/>
          <w:bCs/>
        </w:rPr>
        <w:t xml:space="preserve"> </w:t>
      </w:r>
      <w:proofErr w:type="gramStart"/>
      <w:r>
        <w:rPr>
          <w:rFonts w:eastAsia="MS Mincho" w:hint="eastAsia"/>
          <w:b/>
          <w:bCs/>
        </w:rPr>
        <w:t>For SN initiated SN change, RAN2 should discuss whether to let the MN or the source SN decide the condition for the execution of SN change.</w:t>
      </w:r>
      <w:proofErr w:type="gramEnd"/>
    </w:p>
    <w:p w:rsidR="00A7145D" w:rsidRDefault="004D3789" w:rsidP="00A6487D">
      <w:pPr>
        <w:spacing w:beforeLines="50" w:line="260" w:lineRule="auto"/>
        <w:rPr>
          <w:rFonts w:eastAsia="MS Mincho"/>
          <w:b/>
          <w:bCs/>
        </w:rPr>
      </w:pPr>
      <w:proofErr w:type="gramStart"/>
      <w:r>
        <w:rPr>
          <w:rFonts w:eastAsia="MS Mincho" w:hint="eastAsia"/>
          <w:b/>
          <w:bCs/>
        </w:rPr>
        <w:t>Proposal 6.</w:t>
      </w:r>
      <w:proofErr w:type="gramEnd"/>
      <w:r>
        <w:rPr>
          <w:rFonts w:eastAsia="MS Mincho" w:hint="eastAsia"/>
          <w:b/>
          <w:bCs/>
        </w:rPr>
        <w:t xml:space="preserve"> For SN addition and SN change, the impact on inter-node coordination should be considered. </w:t>
      </w:r>
    </w:p>
    <w:p w:rsidR="00A7145D" w:rsidRDefault="004D3789" w:rsidP="00A6487D">
      <w:pPr>
        <w:spacing w:beforeLines="50" w:line="260" w:lineRule="auto"/>
        <w:rPr>
          <w:rFonts w:eastAsia="MS Mincho"/>
        </w:rPr>
      </w:pPr>
      <w:r>
        <w:rPr>
          <w:rFonts w:eastAsia="MS Mincho" w:hint="eastAsia"/>
        </w:rPr>
        <w:t>Since the support of conditional SN addition, SN change and PSCell change would have impacts on RAN3 too, once the general aspects discussed above are decided in RAN2, LS should be sent to RAN3 to inform the</w:t>
      </w:r>
      <w:r w:rsidR="00956A06">
        <w:rPr>
          <w:rFonts w:eastAsia="MS Mincho"/>
        </w:rPr>
        <w:t xml:space="preserve">m of </w:t>
      </w:r>
      <w:proofErr w:type="gramStart"/>
      <w:r w:rsidR="00956A06">
        <w:rPr>
          <w:rFonts w:eastAsia="MS Mincho"/>
        </w:rPr>
        <w:t xml:space="preserve">the </w:t>
      </w:r>
      <w:r>
        <w:rPr>
          <w:rFonts w:eastAsia="MS Mincho" w:hint="eastAsia"/>
        </w:rPr>
        <w:t xml:space="preserve"> agreements</w:t>
      </w:r>
      <w:proofErr w:type="gramEnd"/>
      <w:r>
        <w:rPr>
          <w:rFonts w:eastAsia="MS Mincho" w:hint="eastAsia"/>
        </w:rPr>
        <w:t>.</w:t>
      </w:r>
    </w:p>
    <w:p w:rsidR="00A7145D" w:rsidRDefault="004D3789" w:rsidP="00A6487D">
      <w:pPr>
        <w:spacing w:beforeLines="50" w:line="260" w:lineRule="auto"/>
        <w:rPr>
          <w:rFonts w:eastAsia="MS Mincho"/>
          <w:b/>
          <w:bCs/>
        </w:rPr>
      </w:pPr>
      <w:proofErr w:type="gramStart"/>
      <w:r>
        <w:rPr>
          <w:rFonts w:eastAsia="MS Mincho" w:hint="eastAsia"/>
          <w:b/>
          <w:bCs/>
        </w:rPr>
        <w:t>Proposal 7.</w:t>
      </w:r>
      <w:proofErr w:type="gramEnd"/>
      <w:r>
        <w:rPr>
          <w:rFonts w:eastAsia="MS Mincho" w:hint="eastAsia"/>
          <w:b/>
          <w:bCs/>
        </w:rPr>
        <w:t xml:space="preserve"> Send LS to RAN3 once RAN2 achieves a</w:t>
      </w:r>
      <w:r w:rsidR="00956A06">
        <w:rPr>
          <w:rFonts w:eastAsia="MS Mincho" w:hint="eastAsia"/>
          <w:b/>
          <w:bCs/>
        </w:rPr>
        <w:t>ny agreements for the support</w:t>
      </w:r>
      <w:r>
        <w:rPr>
          <w:rFonts w:eastAsia="MS Mincho" w:hint="eastAsia"/>
          <w:b/>
          <w:bCs/>
        </w:rPr>
        <w:t xml:space="preserve"> of conditional SN addition, SN change and PSCell change.</w:t>
      </w:r>
    </w:p>
    <w:p w:rsidR="00A7145D" w:rsidRDefault="004D3789">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A7145D" w:rsidRDefault="004D3789">
      <w:r>
        <w:t>In this contribution,</w:t>
      </w:r>
      <w:r>
        <w:rPr>
          <w:rFonts w:hint="eastAsia"/>
        </w:rPr>
        <w:t xml:space="preserve"> we share some views on the applying of the conditional handover like procedure to SCG </w:t>
      </w:r>
      <w:r>
        <w:rPr>
          <w:rFonts w:hint="eastAsia"/>
        </w:rPr>
        <w:lastRenderedPageBreak/>
        <w:t>mobility, with the following observations and proposals:</w:t>
      </w:r>
    </w:p>
    <w:p w:rsidR="00A7145D" w:rsidRDefault="004D3789" w:rsidP="00A6487D">
      <w:pPr>
        <w:spacing w:beforeLines="50" w:line="260" w:lineRule="auto"/>
        <w:rPr>
          <w:rFonts w:eastAsia="MS Mincho"/>
          <w:b/>
          <w:bCs/>
        </w:rPr>
      </w:pPr>
      <w:r>
        <w:rPr>
          <w:rFonts w:eastAsia="MS Mincho" w:hint="eastAsia"/>
          <w:b/>
          <w:bCs/>
        </w:rPr>
        <w:t>Proposal 1: Support conditional SN addition, SN change (including both MN initiated and SN initiated) and PSCell change in MR-DC (including EN-DC, NGEN-DC, NE-DC and NR-DC).</w:t>
      </w:r>
    </w:p>
    <w:p w:rsidR="00A7145D" w:rsidRDefault="004D3789" w:rsidP="00A6487D">
      <w:pPr>
        <w:spacing w:beforeLines="50" w:line="260" w:lineRule="auto"/>
        <w:rPr>
          <w:rFonts w:eastAsia="MS Mincho"/>
          <w:b/>
          <w:bCs/>
        </w:rPr>
      </w:pPr>
      <w:r>
        <w:rPr>
          <w:rFonts w:eastAsia="MS Mincho" w:hint="eastAsia"/>
          <w:b/>
          <w:bCs/>
        </w:rPr>
        <w:t xml:space="preserve">Proposal 2: Support configuration of one or more candidate target </w:t>
      </w:r>
      <w:proofErr w:type="spellStart"/>
      <w:r>
        <w:rPr>
          <w:rFonts w:eastAsia="MS Mincho" w:hint="eastAsia"/>
          <w:b/>
          <w:bCs/>
        </w:rPr>
        <w:t>PSCells</w:t>
      </w:r>
      <w:proofErr w:type="spellEnd"/>
      <w:r>
        <w:rPr>
          <w:rFonts w:eastAsia="MS Mincho" w:hint="eastAsia"/>
          <w:b/>
          <w:bCs/>
        </w:rPr>
        <w:t xml:space="preserve"> for conditional SN addition, SN change and PSCell change. The UE accesses a candidate PSCell </w:t>
      </w:r>
      <w:r w:rsidR="00A6487D">
        <w:rPr>
          <w:rFonts w:eastAsia="MS Mincho"/>
          <w:b/>
          <w:bCs/>
        </w:rPr>
        <w:t>when</w:t>
      </w:r>
      <w:r>
        <w:rPr>
          <w:rFonts w:eastAsia="MS Mincho" w:hint="eastAsia"/>
          <w:b/>
          <w:bCs/>
        </w:rPr>
        <w:t xml:space="preserve"> the configured condition(s) is met.</w:t>
      </w:r>
    </w:p>
    <w:p w:rsidR="00A7145D" w:rsidRDefault="004D3789" w:rsidP="00A6487D">
      <w:pPr>
        <w:spacing w:beforeLines="50" w:line="260" w:lineRule="auto"/>
        <w:rPr>
          <w:rFonts w:eastAsia="MS Mincho"/>
          <w:b/>
          <w:bCs/>
        </w:rPr>
      </w:pPr>
      <w:r>
        <w:rPr>
          <w:rFonts w:eastAsia="MS Mincho" w:hint="eastAsia"/>
          <w:b/>
          <w:bCs/>
        </w:rPr>
        <w:t xml:space="preserve">Observation 1: Unlike handover in which the target </w:t>
      </w:r>
      <w:proofErr w:type="spellStart"/>
      <w:r>
        <w:rPr>
          <w:rFonts w:eastAsia="MS Mincho" w:hint="eastAsia"/>
          <w:b/>
          <w:bCs/>
        </w:rPr>
        <w:t>PCell</w:t>
      </w:r>
      <w:proofErr w:type="spellEnd"/>
      <w:r>
        <w:rPr>
          <w:rFonts w:eastAsia="MS Mincho" w:hint="eastAsia"/>
          <w:b/>
          <w:bCs/>
        </w:rPr>
        <w:t xml:space="preserve"> is decided by the source cell, during SN addition and SN change, the target PSCell is decided by the target SN instead of the initiated node MN or source SN.</w:t>
      </w:r>
    </w:p>
    <w:p w:rsidR="00956A06" w:rsidRDefault="00956A06" w:rsidP="00956A06">
      <w:pPr>
        <w:spacing w:beforeLines="50" w:line="260" w:lineRule="auto"/>
        <w:rPr>
          <w:rFonts w:eastAsia="MS Mincho"/>
          <w:b/>
          <w:bCs/>
        </w:rPr>
      </w:pPr>
      <w:proofErr w:type="gramStart"/>
      <w:r>
        <w:rPr>
          <w:rFonts w:eastAsia="MS Mincho" w:hint="eastAsia"/>
          <w:b/>
          <w:bCs/>
        </w:rPr>
        <w:t>Proposal 3.</w:t>
      </w:r>
      <w:proofErr w:type="gramEnd"/>
      <w:r>
        <w:rPr>
          <w:rFonts w:eastAsia="MS Mincho" w:hint="eastAsia"/>
          <w:b/>
          <w:bCs/>
        </w:rPr>
        <w:t xml:space="preserve"> For SN addition and MN initiated SN change, </w:t>
      </w:r>
      <w:r>
        <w:rPr>
          <w:rFonts w:eastAsia="MS Mincho"/>
          <w:b/>
          <w:bCs/>
        </w:rPr>
        <w:t xml:space="preserve">the </w:t>
      </w:r>
      <w:r>
        <w:rPr>
          <w:rFonts w:eastAsia="MS Mincho" w:hint="eastAsia"/>
          <w:b/>
          <w:bCs/>
        </w:rPr>
        <w:t>MN decides the condition for the execution of SN addition/change and adds the condition to the RRC message sent to UE.</w:t>
      </w:r>
    </w:p>
    <w:p w:rsidR="00956A06" w:rsidRDefault="00956A06" w:rsidP="00956A06">
      <w:pPr>
        <w:spacing w:beforeLines="50" w:line="260" w:lineRule="auto"/>
        <w:rPr>
          <w:rFonts w:eastAsia="MS Mincho"/>
          <w:b/>
          <w:bCs/>
        </w:rPr>
      </w:pPr>
      <w:proofErr w:type="gramStart"/>
      <w:r>
        <w:rPr>
          <w:rFonts w:eastAsia="MS Mincho" w:hint="eastAsia"/>
          <w:b/>
          <w:bCs/>
        </w:rPr>
        <w:t>Proposal 4.</w:t>
      </w:r>
      <w:proofErr w:type="gramEnd"/>
      <w:r>
        <w:rPr>
          <w:rFonts w:eastAsia="MS Mincho" w:hint="eastAsia"/>
          <w:b/>
          <w:bCs/>
        </w:rPr>
        <w:t xml:space="preserve"> For PSCell change (with </w:t>
      </w:r>
      <w:r>
        <w:rPr>
          <w:rFonts w:eastAsia="MS Mincho"/>
          <w:b/>
          <w:bCs/>
        </w:rPr>
        <w:t>an</w:t>
      </w:r>
      <w:r>
        <w:rPr>
          <w:rFonts w:eastAsia="MS Mincho" w:hint="eastAsia"/>
          <w:b/>
          <w:bCs/>
        </w:rPr>
        <w:t xml:space="preserve"> actual physical cell change), </w:t>
      </w:r>
      <w:r>
        <w:rPr>
          <w:rFonts w:eastAsia="MS Mincho"/>
          <w:b/>
          <w:bCs/>
        </w:rPr>
        <w:t xml:space="preserve">the </w:t>
      </w:r>
      <w:r>
        <w:rPr>
          <w:rFonts w:eastAsia="MS Mincho" w:hint="eastAsia"/>
          <w:b/>
          <w:bCs/>
        </w:rPr>
        <w:t xml:space="preserve">SN decides the condition for the execution of PSCell change and adds the condition to the RRC message sent to </w:t>
      </w:r>
      <w:r>
        <w:rPr>
          <w:rFonts w:eastAsia="MS Mincho"/>
          <w:b/>
          <w:bCs/>
        </w:rPr>
        <w:t xml:space="preserve">the </w:t>
      </w:r>
      <w:r>
        <w:rPr>
          <w:rFonts w:eastAsia="MS Mincho" w:hint="eastAsia"/>
          <w:b/>
          <w:bCs/>
        </w:rPr>
        <w:t>UE.</w:t>
      </w:r>
    </w:p>
    <w:p w:rsidR="00956A06" w:rsidRDefault="00956A06" w:rsidP="00956A06">
      <w:pPr>
        <w:spacing w:beforeLines="50" w:line="260" w:lineRule="auto"/>
        <w:rPr>
          <w:rFonts w:eastAsia="MS Mincho"/>
          <w:b/>
          <w:bCs/>
        </w:rPr>
      </w:pPr>
      <w:proofErr w:type="gramStart"/>
      <w:r>
        <w:rPr>
          <w:rFonts w:eastAsia="MS Mincho" w:hint="eastAsia"/>
          <w:b/>
          <w:bCs/>
        </w:rPr>
        <w:t>Proposal 5.</w:t>
      </w:r>
      <w:proofErr w:type="gramEnd"/>
      <w:r>
        <w:rPr>
          <w:rFonts w:eastAsia="MS Mincho" w:hint="eastAsia"/>
          <w:b/>
          <w:bCs/>
        </w:rPr>
        <w:t xml:space="preserve"> </w:t>
      </w:r>
      <w:proofErr w:type="gramStart"/>
      <w:r>
        <w:rPr>
          <w:rFonts w:eastAsia="MS Mincho" w:hint="eastAsia"/>
          <w:b/>
          <w:bCs/>
        </w:rPr>
        <w:t>For SN initiated SN change, RAN2 should discuss whether to let the MN or the source SN decide the condition for the execution of SN change.</w:t>
      </w:r>
      <w:proofErr w:type="gramEnd"/>
    </w:p>
    <w:p w:rsidR="00956A06" w:rsidRDefault="00956A06" w:rsidP="00956A06">
      <w:pPr>
        <w:spacing w:beforeLines="50" w:line="260" w:lineRule="auto"/>
        <w:rPr>
          <w:rFonts w:eastAsia="MS Mincho"/>
          <w:b/>
          <w:bCs/>
        </w:rPr>
      </w:pPr>
      <w:proofErr w:type="gramStart"/>
      <w:r>
        <w:rPr>
          <w:rFonts w:eastAsia="MS Mincho" w:hint="eastAsia"/>
          <w:b/>
          <w:bCs/>
        </w:rPr>
        <w:t>Proposal 6.</w:t>
      </w:r>
      <w:proofErr w:type="gramEnd"/>
      <w:r>
        <w:rPr>
          <w:rFonts w:eastAsia="MS Mincho" w:hint="eastAsia"/>
          <w:b/>
          <w:bCs/>
        </w:rPr>
        <w:t xml:space="preserve"> For SN addition and SN change, the impact on inter-node coordination should be considered. </w:t>
      </w:r>
    </w:p>
    <w:p w:rsidR="00A7145D" w:rsidRDefault="004D3789" w:rsidP="00A6487D">
      <w:pPr>
        <w:spacing w:beforeLines="50" w:line="260" w:lineRule="auto"/>
        <w:rPr>
          <w:b/>
          <w:bCs/>
        </w:rPr>
      </w:pPr>
      <w:proofErr w:type="gramStart"/>
      <w:r>
        <w:rPr>
          <w:rFonts w:eastAsia="MS Mincho" w:hint="eastAsia"/>
          <w:b/>
          <w:bCs/>
        </w:rPr>
        <w:t>Proposal 7.</w:t>
      </w:r>
      <w:proofErr w:type="gramEnd"/>
      <w:r>
        <w:rPr>
          <w:rFonts w:eastAsia="MS Mincho" w:hint="eastAsia"/>
          <w:b/>
          <w:bCs/>
        </w:rPr>
        <w:t xml:space="preserve"> Send LS to RAN3 once RAN2 achieves a</w:t>
      </w:r>
      <w:r w:rsidR="00956A06">
        <w:rPr>
          <w:rFonts w:eastAsia="MS Mincho" w:hint="eastAsia"/>
          <w:b/>
          <w:bCs/>
        </w:rPr>
        <w:t>ny agreements for the support</w:t>
      </w:r>
      <w:r>
        <w:rPr>
          <w:rFonts w:eastAsia="MS Mincho" w:hint="eastAsia"/>
          <w:b/>
          <w:bCs/>
        </w:rPr>
        <w:t xml:space="preserve"> of conditional SN addition, SN change and PSCell change.</w:t>
      </w:r>
    </w:p>
    <w:p w:rsidR="00A7145D" w:rsidRDefault="004D3789">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A7145D" w:rsidRDefault="004D3789">
      <w:pPr>
        <w:numPr>
          <w:ilvl w:val="0"/>
          <w:numId w:val="8"/>
        </w:numPr>
      </w:pPr>
      <w:bookmarkStart w:id="6" w:name="OLE_LINK6"/>
      <w:bookmarkStart w:id="7" w:name="_Ref8139"/>
      <w:bookmarkStart w:id="8" w:name="_Ref15149"/>
      <w:r>
        <w:rPr>
          <w:rFonts w:hint="eastAsia"/>
        </w:rPr>
        <w:t>RP-190489</w:t>
      </w:r>
      <w:bookmarkEnd w:id="6"/>
      <w:r>
        <w:rPr>
          <w:rFonts w:hint="eastAsia"/>
        </w:rPr>
        <w:t xml:space="preserve"> New WID: NR mobility enhancements</w:t>
      </w:r>
      <w:bookmarkEnd w:id="7"/>
    </w:p>
    <w:p w:rsidR="00A7145D" w:rsidRDefault="004D3789">
      <w:pPr>
        <w:numPr>
          <w:ilvl w:val="0"/>
          <w:numId w:val="8"/>
        </w:numPr>
      </w:pPr>
      <w:bookmarkStart w:id="9" w:name="_Ref11815"/>
      <w:r>
        <w:rPr>
          <w:rFonts w:hint="eastAsia"/>
        </w:rPr>
        <w:t>RP-</w:t>
      </w:r>
      <w:bookmarkStart w:id="10" w:name="OLE_LINK9"/>
      <w:r>
        <w:rPr>
          <w:rFonts w:hint="eastAsia"/>
        </w:rPr>
        <w:t xml:space="preserve">190452 </w:t>
      </w:r>
      <w:bookmarkEnd w:id="10"/>
      <w:r>
        <w:rPr>
          <w:rFonts w:hint="eastAsia"/>
        </w:rPr>
        <w:t xml:space="preserve">Revised WID: Multi-RAT Dual-Connectivity and Carrier Aggregation enhancements Ericsson, Nokia, Nokia Shanghai Bell, </w:t>
      </w:r>
      <w:proofErr w:type="spellStart"/>
      <w:r>
        <w:rPr>
          <w:rFonts w:hint="eastAsia"/>
        </w:rPr>
        <w:t>Huawei</w:t>
      </w:r>
      <w:bookmarkEnd w:id="9"/>
      <w:proofErr w:type="spellEnd"/>
    </w:p>
    <w:p w:rsidR="00A7145D" w:rsidRDefault="004D3789">
      <w:pPr>
        <w:numPr>
          <w:ilvl w:val="0"/>
          <w:numId w:val="8"/>
        </w:numPr>
      </w:pPr>
      <w:bookmarkStart w:id="11" w:name="_Ref16243"/>
      <w:r>
        <w:rPr>
          <w:rFonts w:hint="eastAsia"/>
        </w:rPr>
        <w:t xml:space="preserve">R2-1906082 Conditional PSCell addition </w:t>
      </w:r>
      <w:proofErr w:type="spellStart"/>
      <w:r>
        <w:rPr>
          <w:rFonts w:hint="eastAsia"/>
        </w:rPr>
        <w:t>MediaTek</w:t>
      </w:r>
      <w:proofErr w:type="spellEnd"/>
      <w:r>
        <w:rPr>
          <w:rFonts w:hint="eastAsia"/>
        </w:rPr>
        <w:t xml:space="preserve"> Inc.</w:t>
      </w:r>
      <w:bookmarkEnd w:id="11"/>
    </w:p>
    <w:p w:rsidR="00A7145D" w:rsidRDefault="004D3789">
      <w:pPr>
        <w:numPr>
          <w:ilvl w:val="0"/>
          <w:numId w:val="8"/>
        </w:numPr>
      </w:pPr>
      <w:bookmarkStart w:id="12" w:name="_Ref16246"/>
      <w:bookmarkEnd w:id="8"/>
      <w:r>
        <w:rPr>
          <w:rFonts w:hint="eastAsia"/>
        </w:rPr>
        <w:t>R2-1906919 Conditional SN addition for fast connection CATT</w:t>
      </w:r>
      <w:bookmarkEnd w:id="12"/>
    </w:p>
    <w:p w:rsidR="00A7145D" w:rsidRDefault="004D3789">
      <w:pPr>
        <w:numPr>
          <w:ilvl w:val="0"/>
          <w:numId w:val="8"/>
        </w:numPr>
      </w:pPr>
      <w:bookmarkStart w:id="13" w:name="_Ref16253"/>
      <w:r>
        <w:rPr>
          <w:rFonts w:hint="eastAsia"/>
        </w:rPr>
        <w:t>R2-1908013 Support of Conditional PSCell addition/change NTT DOCOMO, INC.</w:t>
      </w:r>
      <w:bookmarkEnd w:id="13"/>
    </w:p>
    <w:p w:rsidR="00A7145D" w:rsidRDefault="004D3789">
      <w:pPr>
        <w:numPr>
          <w:ilvl w:val="0"/>
          <w:numId w:val="8"/>
        </w:numPr>
      </w:pPr>
      <w:bookmarkStart w:id="14" w:name="_Ref18552"/>
      <w:r>
        <w:rPr>
          <w:rFonts w:hint="eastAsia"/>
        </w:rPr>
        <w:t>R2-1906754 Reuse of conditional handover for SCG change in NR-DC NEC</w:t>
      </w:r>
      <w:bookmarkEnd w:id="14"/>
    </w:p>
    <w:p w:rsidR="00A7145D" w:rsidRDefault="00A7145D">
      <w:pPr>
        <w:rPr>
          <w:b/>
          <w:bCs/>
          <w:lang w:val="en-GB"/>
        </w:rPr>
      </w:pPr>
    </w:p>
    <w:sectPr w:rsidR="00A7145D" w:rsidSect="00CA00AD">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773B" w:rsidRDefault="004D3789">
      <w:pPr>
        <w:spacing w:after="0" w:line="240" w:lineRule="auto"/>
      </w:pPr>
      <w:r>
        <w:separator/>
      </w:r>
    </w:p>
  </w:endnote>
  <w:endnote w:type="continuationSeparator" w:id="0">
    <w:p w:rsidR="005F773B" w:rsidRDefault="004D378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Arial Unicode MS"/>
    <w:charset w:val="50"/>
    <w:family w:val="auto"/>
    <w:pitch w:val="default"/>
    <w:sig w:usb0="00000000" w:usb1="288F0000" w:usb2="0000000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SimHei">
    <w:altName w:val="黑体"/>
    <w:panose1 w:val="0201060003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STFangsong">
    <w:altName w:val="Arial Unicode MS"/>
    <w:charset w:val="86"/>
    <w:family w:val="auto"/>
    <w:pitch w:val="variable"/>
    <w:sig w:usb0="00000000"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145D" w:rsidRDefault="00CA00AD">
    <w:pPr>
      <w:pStyle w:val="Footer"/>
      <w:framePr w:wrap="around" w:vAnchor="text" w:hAnchor="margin" w:xAlign="right" w:y="1"/>
      <w:rPr>
        <w:rStyle w:val="PageNumber"/>
      </w:rPr>
    </w:pPr>
    <w:r>
      <w:rPr>
        <w:rStyle w:val="PageNumber"/>
      </w:rPr>
      <w:fldChar w:fldCharType="begin"/>
    </w:r>
    <w:r w:rsidR="004D3789">
      <w:rPr>
        <w:rStyle w:val="PageNumber"/>
      </w:rPr>
      <w:instrText xml:space="preserve">PAGE  </w:instrText>
    </w:r>
    <w:r>
      <w:rPr>
        <w:rStyle w:val="PageNumber"/>
      </w:rPr>
      <w:fldChar w:fldCharType="end"/>
    </w:r>
  </w:p>
  <w:p w:rsidR="00A7145D" w:rsidRDefault="00A7145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145D" w:rsidRDefault="00A7145D">
    <w:pPr>
      <w:pStyle w:val="Footer"/>
      <w:ind w:right="360"/>
      <w:jc w:val="both"/>
      <w:rPr>
        <w:rFonts w:ascii="宋体" w:hAnsi="宋体"/>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773B" w:rsidRDefault="004D3789">
      <w:pPr>
        <w:spacing w:after="0" w:line="240" w:lineRule="auto"/>
      </w:pPr>
      <w:r>
        <w:separator/>
      </w:r>
    </w:p>
  </w:footnote>
  <w:footnote w:type="continuationSeparator" w:id="0">
    <w:p w:rsidR="005F773B" w:rsidRDefault="004D378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145D" w:rsidRDefault="00A7145D">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6F69572"/>
    <w:multiLevelType w:val="singleLevel"/>
    <w:tmpl w:val="A6F69572"/>
    <w:lvl w:ilvl="0">
      <w:start w:val="1"/>
      <w:numFmt w:val="bullet"/>
      <w:lvlText w:val="−"/>
      <w:lvlJc w:val="left"/>
      <w:pPr>
        <w:ind w:left="420" w:hanging="420"/>
      </w:pPr>
      <w:rPr>
        <w:rFonts w:ascii="Arial" w:hAnsi="Arial" w:cs="Arial" w:hint="default"/>
      </w:rPr>
    </w:lvl>
  </w:abstractNum>
  <w:abstractNum w:abstractNumId="1">
    <w:nsid w:val="AB3D3D26"/>
    <w:multiLevelType w:val="singleLevel"/>
    <w:tmpl w:val="AB3D3D26"/>
    <w:lvl w:ilvl="0">
      <w:start w:val="1"/>
      <w:numFmt w:val="decimal"/>
      <w:suff w:val="space"/>
      <w:lvlText w:val="[%1]."/>
      <w:lvlJc w:val="left"/>
    </w:lvl>
  </w:abstractNum>
  <w:abstractNum w:abstractNumId="2">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Heading2"/>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17217971"/>
    <w:multiLevelType w:val="multilevel"/>
    <w:tmpl w:val="172179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4867663A"/>
    <w:multiLevelType w:val="singleLevel"/>
    <w:tmpl w:val="4867663A"/>
    <w:lvl w:ilvl="0">
      <w:start w:val="1"/>
      <w:numFmt w:val="bullet"/>
      <w:lvlText w:val="−"/>
      <w:lvlJc w:val="left"/>
      <w:pPr>
        <w:ind w:left="420" w:hanging="420"/>
      </w:pPr>
      <w:rPr>
        <w:rFonts w:ascii="Arial" w:hAnsi="Arial" w:cs="Arial" w:hint="default"/>
      </w:rPr>
    </w:lvl>
  </w:abstractNum>
  <w:abstractNum w:abstractNumId="6">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nsid w:val="7C8127F5"/>
    <w:multiLevelType w:val="multilevel"/>
    <w:tmpl w:val="7C8127F5"/>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3"/>
  </w:num>
  <w:num w:numId="4">
    <w:abstractNumId w:val="4"/>
  </w:num>
  <w:num w:numId="5">
    <w:abstractNumId w:val="7"/>
  </w:num>
  <w:num w:numId="6">
    <w:abstractNumId w:val="0"/>
  </w:num>
  <w:num w:numId="7">
    <w:abstractNumId w:val="5"/>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bordersDoNotSurroundHeader/>
  <w:bordersDoNotSurroundFooter/>
  <w:proofState w:spelling="clean" w:grammar="clean"/>
  <w:defaultTabStop w:val="420"/>
  <w:hyphenationZone w:val="283"/>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B16BC"/>
    <w:rsid w:val="00001366"/>
    <w:rsid w:val="000055B1"/>
    <w:rsid w:val="000103E7"/>
    <w:rsid w:val="00011CDF"/>
    <w:rsid w:val="00013FAD"/>
    <w:rsid w:val="00016A27"/>
    <w:rsid w:val="000172F4"/>
    <w:rsid w:val="00017BA5"/>
    <w:rsid w:val="00021259"/>
    <w:rsid w:val="00021359"/>
    <w:rsid w:val="000248FC"/>
    <w:rsid w:val="0002660A"/>
    <w:rsid w:val="00026899"/>
    <w:rsid w:val="0002698B"/>
    <w:rsid w:val="00035EF9"/>
    <w:rsid w:val="00037973"/>
    <w:rsid w:val="00040A63"/>
    <w:rsid w:val="0004105F"/>
    <w:rsid w:val="00042E6F"/>
    <w:rsid w:val="00043923"/>
    <w:rsid w:val="000563ED"/>
    <w:rsid w:val="000569AB"/>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647EF"/>
    <w:rsid w:val="00171FF9"/>
    <w:rsid w:val="0017245C"/>
    <w:rsid w:val="00175874"/>
    <w:rsid w:val="001767E6"/>
    <w:rsid w:val="00176AC2"/>
    <w:rsid w:val="001802FB"/>
    <w:rsid w:val="001806A8"/>
    <w:rsid w:val="00180983"/>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71FD"/>
    <w:rsid w:val="003201FC"/>
    <w:rsid w:val="00321077"/>
    <w:rsid w:val="00322EDB"/>
    <w:rsid w:val="0032622A"/>
    <w:rsid w:val="003268BB"/>
    <w:rsid w:val="00330072"/>
    <w:rsid w:val="00330B4E"/>
    <w:rsid w:val="0033176D"/>
    <w:rsid w:val="0033343A"/>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276"/>
    <w:rsid w:val="004A5D00"/>
    <w:rsid w:val="004B2B05"/>
    <w:rsid w:val="004B2BBA"/>
    <w:rsid w:val="004B71F4"/>
    <w:rsid w:val="004B76A2"/>
    <w:rsid w:val="004B76B6"/>
    <w:rsid w:val="004C0B5E"/>
    <w:rsid w:val="004C16C3"/>
    <w:rsid w:val="004C16F8"/>
    <w:rsid w:val="004C63EE"/>
    <w:rsid w:val="004D1073"/>
    <w:rsid w:val="004D1EE6"/>
    <w:rsid w:val="004D238B"/>
    <w:rsid w:val="004D3789"/>
    <w:rsid w:val="004D39A3"/>
    <w:rsid w:val="004D5495"/>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585"/>
    <w:rsid w:val="00525D1A"/>
    <w:rsid w:val="0052657B"/>
    <w:rsid w:val="00533C44"/>
    <w:rsid w:val="00534869"/>
    <w:rsid w:val="00536465"/>
    <w:rsid w:val="005371D2"/>
    <w:rsid w:val="00537528"/>
    <w:rsid w:val="00542ED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2181"/>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57F1"/>
    <w:rsid w:val="005D680C"/>
    <w:rsid w:val="005E06D3"/>
    <w:rsid w:val="005E27C0"/>
    <w:rsid w:val="005E3AE4"/>
    <w:rsid w:val="005E4F1C"/>
    <w:rsid w:val="005F097D"/>
    <w:rsid w:val="005F1004"/>
    <w:rsid w:val="005F1FAE"/>
    <w:rsid w:val="005F42AD"/>
    <w:rsid w:val="005F4A01"/>
    <w:rsid w:val="005F56A6"/>
    <w:rsid w:val="005F6041"/>
    <w:rsid w:val="005F773B"/>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1E7"/>
    <w:rsid w:val="00655018"/>
    <w:rsid w:val="0065579F"/>
    <w:rsid w:val="0066451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C631C"/>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96C37"/>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FE6"/>
    <w:rsid w:val="00864678"/>
    <w:rsid w:val="00864D17"/>
    <w:rsid w:val="008719DB"/>
    <w:rsid w:val="00872250"/>
    <w:rsid w:val="008731B8"/>
    <w:rsid w:val="00873D16"/>
    <w:rsid w:val="00876842"/>
    <w:rsid w:val="008775A0"/>
    <w:rsid w:val="00880F6C"/>
    <w:rsid w:val="00884241"/>
    <w:rsid w:val="008855E2"/>
    <w:rsid w:val="00886521"/>
    <w:rsid w:val="008937A3"/>
    <w:rsid w:val="0089509A"/>
    <w:rsid w:val="008A4FE1"/>
    <w:rsid w:val="008A5E28"/>
    <w:rsid w:val="008A6A82"/>
    <w:rsid w:val="008B4198"/>
    <w:rsid w:val="008B4609"/>
    <w:rsid w:val="008B725C"/>
    <w:rsid w:val="008C051E"/>
    <w:rsid w:val="008C1D6D"/>
    <w:rsid w:val="008C3F98"/>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6A06"/>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C495C"/>
    <w:rsid w:val="009D159F"/>
    <w:rsid w:val="009D213B"/>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2954"/>
    <w:rsid w:val="00A13708"/>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4C08"/>
    <w:rsid w:val="00A57F0E"/>
    <w:rsid w:val="00A604B1"/>
    <w:rsid w:val="00A612B9"/>
    <w:rsid w:val="00A6179E"/>
    <w:rsid w:val="00A6487D"/>
    <w:rsid w:val="00A6674B"/>
    <w:rsid w:val="00A66B14"/>
    <w:rsid w:val="00A66CF8"/>
    <w:rsid w:val="00A7145D"/>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500E6"/>
    <w:rsid w:val="00B5038B"/>
    <w:rsid w:val="00B52464"/>
    <w:rsid w:val="00B55CF3"/>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621A1"/>
    <w:rsid w:val="00C63153"/>
    <w:rsid w:val="00C63CB8"/>
    <w:rsid w:val="00C65327"/>
    <w:rsid w:val="00C67382"/>
    <w:rsid w:val="00C72471"/>
    <w:rsid w:val="00C8086B"/>
    <w:rsid w:val="00C80B6E"/>
    <w:rsid w:val="00C82D97"/>
    <w:rsid w:val="00C84D14"/>
    <w:rsid w:val="00C86541"/>
    <w:rsid w:val="00C9369C"/>
    <w:rsid w:val="00C93EDD"/>
    <w:rsid w:val="00C953EF"/>
    <w:rsid w:val="00C953F6"/>
    <w:rsid w:val="00C96A23"/>
    <w:rsid w:val="00CA00AD"/>
    <w:rsid w:val="00CA0363"/>
    <w:rsid w:val="00CA06A4"/>
    <w:rsid w:val="00CA127C"/>
    <w:rsid w:val="00CA501F"/>
    <w:rsid w:val="00CA59FA"/>
    <w:rsid w:val="00CA61CF"/>
    <w:rsid w:val="00CB1749"/>
    <w:rsid w:val="00CB3A9F"/>
    <w:rsid w:val="00CB5048"/>
    <w:rsid w:val="00CC10DA"/>
    <w:rsid w:val="00CC43B7"/>
    <w:rsid w:val="00CC46C5"/>
    <w:rsid w:val="00CD229F"/>
    <w:rsid w:val="00CE13DD"/>
    <w:rsid w:val="00CE2D1F"/>
    <w:rsid w:val="00CE4309"/>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E14"/>
    <w:rsid w:val="00D4755C"/>
    <w:rsid w:val="00D52834"/>
    <w:rsid w:val="00D53DA7"/>
    <w:rsid w:val="00D544FE"/>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CC5"/>
    <w:rsid w:val="00D92C6A"/>
    <w:rsid w:val="00D934EF"/>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68CA"/>
    <w:rsid w:val="00E521EE"/>
    <w:rsid w:val="00E52C0C"/>
    <w:rsid w:val="00E61FB3"/>
    <w:rsid w:val="00E62B3D"/>
    <w:rsid w:val="00E6315A"/>
    <w:rsid w:val="00E65E86"/>
    <w:rsid w:val="00E71B00"/>
    <w:rsid w:val="00E73C7F"/>
    <w:rsid w:val="00E73F72"/>
    <w:rsid w:val="00E740D9"/>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33A2"/>
    <w:rsid w:val="00FD3E74"/>
    <w:rsid w:val="00FD6206"/>
    <w:rsid w:val="00FD710E"/>
    <w:rsid w:val="00FE09E7"/>
    <w:rsid w:val="00FE2161"/>
    <w:rsid w:val="00FE58B6"/>
    <w:rsid w:val="00FE7430"/>
    <w:rsid w:val="00FF0471"/>
    <w:rsid w:val="00FF0AAD"/>
    <w:rsid w:val="00FF29CE"/>
    <w:rsid w:val="00FF2E7C"/>
    <w:rsid w:val="00FF2EAF"/>
    <w:rsid w:val="00FF33F4"/>
    <w:rsid w:val="00FF6AD0"/>
    <w:rsid w:val="01130CEE"/>
    <w:rsid w:val="01131166"/>
    <w:rsid w:val="013605CD"/>
    <w:rsid w:val="013A7DB8"/>
    <w:rsid w:val="014B081E"/>
    <w:rsid w:val="016210DF"/>
    <w:rsid w:val="0165600B"/>
    <w:rsid w:val="016E3B27"/>
    <w:rsid w:val="01767489"/>
    <w:rsid w:val="0185508D"/>
    <w:rsid w:val="01910DD3"/>
    <w:rsid w:val="01920B2D"/>
    <w:rsid w:val="01943782"/>
    <w:rsid w:val="01977F6A"/>
    <w:rsid w:val="01A05C8C"/>
    <w:rsid w:val="01A46D0E"/>
    <w:rsid w:val="01A5265A"/>
    <w:rsid w:val="01AC40BD"/>
    <w:rsid w:val="01AE3B73"/>
    <w:rsid w:val="01AF7A72"/>
    <w:rsid w:val="01B13560"/>
    <w:rsid w:val="01B44178"/>
    <w:rsid w:val="01BE26E7"/>
    <w:rsid w:val="01BF7678"/>
    <w:rsid w:val="01C05D49"/>
    <w:rsid w:val="01C66A3F"/>
    <w:rsid w:val="01EE78D1"/>
    <w:rsid w:val="02017286"/>
    <w:rsid w:val="021023F0"/>
    <w:rsid w:val="02115596"/>
    <w:rsid w:val="0212463B"/>
    <w:rsid w:val="02142423"/>
    <w:rsid w:val="02145888"/>
    <w:rsid w:val="021627D8"/>
    <w:rsid w:val="021E5998"/>
    <w:rsid w:val="022829B9"/>
    <w:rsid w:val="022D295E"/>
    <w:rsid w:val="024412BB"/>
    <w:rsid w:val="02490685"/>
    <w:rsid w:val="024A4AC8"/>
    <w:rsid w:val="024B320F"/>
    <w:rsid w:val="02657A19"/>
    <w:rsid w:val="02664651"/>
    <w:rsid w:val="02737CFE"/>
    <w:rsid w:val="027D5B49"/>
    <w:rsid w:val="02825D7D"/>
    <w:rsid w:val="028A67A0"/>
    <w:rsid w:val="028B3E82"/>
    <w:rsid w:val="0293518F"/>
    <w:rsid w:val="0297259A"/>
    <w:rsid w:val="029C0A9A"/>
    <w:rsid w:val="029D5652"/>
    <w:rsid w:val="02A54047"/>
    <w:rsid w:val="02A7793D"/>
    <w:rsid w:val="02B1504E"/>
    <w:rsid w:val="02BA02BA"/>
    <w:rsid w:val="02BB3834"/>
    <w:rsid w:val="02C43114"/>
    <w:rsid w:val="02C62E55"/>
    <w:rsid w:val="02C82915"/>
    <w:rsid w:val="02DE44D9"/>
    <w:rsid w:val="02E102C7"/>
    <w:rsid w:val="02E712F2"/>
    <w:rsid w:val="02E968F1"/>
    <w:rsid w:val="02F2568C"/>
    <w:rsid w:val="02F5698F"/>
    <w:rsid w:val="02FF638B"/>
    <w:rsid w:val="031228FB"/>
    <w:rsid w:val="03202434"/>
    <w:rsid w:val="0347521D"/>
    <w:rsid w:val="034758F6"/>
    <w:rsid w:val="034C0A3C"/>
    <w:rsid w:val="035A5498"/>
    <w:rsid w:val="035B5483"/>
    <w:rsid w:val="035E567B"/>
    <w:rsid w:val="036C3B3B"/>
    <w:rsid w:val="037175E3"/>
    <w:rsid w:val="037F16FE"/>
    <w:rsid w:val="03857386"/>
    <w:rsid w:val="03861C13"/>
    <w:rsid w:val="03892EFE"/>
    <w:rsid w:val="03947098"/>
    <w:rsid w:val="039A2405"/>
    <w:rsid w:val="039A4F82"/>
    <w:rsid w:val="039A7700"/>
    <w:rsid w:val="039E0CFF"/>
    <w:rsid w:val="03A605BD"/>
    <w:rsid w:val="03BD31AF"/>
    <w:rsid w:val="03BE00C0"/>
    <w:rsid w:val="03C445B0"/>
    <w:rsid w:val="03D52450"/>
    <w:rsid w:val="03E9137F"/>
    <w:rsid w:val="03EB5E4F"/>
    <w:rsid w:val="03EC1D7B"/>
    <w:rsid w:val="03F148CD"/>
    <w:rsid w:val="03F334EB"/>
    <w:rsid w:val="03FE0DFE"/>
    <w:rsid w:val="04016F3D"/>
    <w:rsid w:val="04067142"/>
    <w:rsid w:val="040C1811"/>
    <w:rsid w:val="040D6866"/>
    <w:rsid w:val="0413788A"/>
    <w:rsid w:val="041C2081"/>
    <w:rsid w:val="042320E4"/>
    <w:rsid w:val="043E7F06"/>
    <w:rsid w:val="044469A4"/>
    <w:rsid w:val="04456CA0"/>
    <w:rsid w:val="0451320B"/>
    <w:rsid w:val="04525CA6"/>
    <w:rsid w:val="045763FA"/>
    <w:rsid w:val="046A6CFC"/>
    <w:rsid w:val="047034F5"/>
    <w:rsid w:val="04754B65"/>
    <w:rsid w:val="04861082"/>
    <w:rsid w:val="048A123B"/>
    <w:rsid w:val="048C5BD9"/>
    <w:rsid w:val="04996B65"/>
    <w:rsid w:val="04B44ADD"/>
    <w:rsid w:val="04C715C0"/>
    <w:rsid w:val="04CE2A33"/>
    <w:rsid w:val="04DC535B"/>
    <w:rsid w:val="04E542F9"/>
    <w:rsid w:val="04EB5671"/>
    <w:rsid w:val="04ED36E0"/>
    <w:rsid w:val="04FB5FD2"/>
    <w:rsid w:val="050C31AF"/>
    <w:rsid w:val="05174168"/>
    <w:rsid w:val="051E36E6"/>
    <w:rsid w:val="053166CA"/>
    <w:rsid w:val="05332C41"/>
    <w:rsid w:val="053B0878"/>
    <w:rsid w:val="05484C31"/>
    <w:rsid w:val="054C7D3F"/>
    <w:rsid w:val="054D4214"/>
    <w:rsid w:val="054F7EAD"/>
    <w:rsid w:val="05526E77"/>
    <w:rsid w:val="055F5BBF"/>
    <w:rsid w:val="056D39BD"/>
    <w:rsid w:val="0570041A"/>
    <w:rsid w:val="058267E3"/>
    <w:rsid w:val="058442CB"/>
    <w:rsid w:val="05B21BDC"/>
    <w:rsid w:val="05D1713F"/>
    <w:rsid w:val="05D92123"/>
    <w:rsid w:val="05E024B6"/>
    <w:rsid w:val="05F13BE9"/>
    <w:rsid w:val="05F178AC"/>
    <w:rsid w:val="06022874"/>
    <w:rsid w:val="060A555D"/>
    <w:rsid w:val="060C56AD"/>
    <w:rsid w:val="06136726"/>
    <w:rsid w:val="06293C52"/>
    <w:rsid w:val="06406186"/>
    <w:rsid w:val="064D7E31"/>
    <w:rsid w:val="06577E85"/>
    <w:rsid w:val="066F0DC7"/>
    <w:rsid w:val="067F0396"/>
    <w:rsid w:val="06826E5C"/>
    <w:rsid w:val="068729B6"/>
    <w:rsid w:val="068A7868"/>
    <w:rsid w:val="069621D1"/>
    <w:rsid w:val="069E5DC0"/>
    <w:rsid w:val="06AF5E97"/>
    <w:rsid w:val="06B0415F"/>
    <w:rsid w:val="06B436F8"/>
    <w:rsid w:val="06B971E4"/>
    <w:rsid w:val="06BB3C62"/>
    <w:rsid w:val="06C42E28"/>
    <w:rsid w:val="06C4446E"/>
    <w:rsid w:val="06C94924"/>
    <w:rsid w:val="06CC4C2E"/>
    <w:rsid w:val="06CE3E32"/>
    <w:rsid w:val="06D97CA7"/>
    <w:rsid w:val="06EE5F3A"/>
    <w:rsid w:val="06F614B2"/>
    <w:rsid w:val="06F628A6"/>
    <w:rsid w:val="06F90F74"/>
    <w:rsid w:val="06FC5420"/>
    <w:rsid w:val="06FE56CC"/>
    <w:rsid w:val="0701056C"/>
    <w:rsid w:val="07056544"/>
    <w:rsid w:val="0706413A"/>
    <w:rsid w:val="070B53E0"/>
    <w:rsid w:val="070F4249"/>
    <w:rsid w:val="071E610B"/>
    <w:rsid w:val="07387A0E"/>
    <w:rsid w:val="073A5BF2"/>
    <w:rsid w:val="074B3A66"/>
    <w:rsid w:val="074C3ADF"/>
    <w:rsid w:val="07505A8A"/>
    <w:rsid w:val="07505E14"/>
    <w:rsid w:val="075926F1"/>
    <w:rsid w:val="075A4528"/>
    <w:rsid w:val="07625AB8"/>
    <w:rsid w:val="07722969"/>
    <w:rsid w:val="07812B7E"/>
    <w:rsid w:val="078158EA"/>
    <w:rsid w:val="07843668"/>
    <w:rsid w:val="07847AEC"/>
    <w:rsid w:val="078C1F6E"/>
    <w:rsid w:val="079368A6"/>
    <w:rsid w:val="07954FA8"/>
    <w:rsid w:val="07AA6390"/>
    <w:rsid w:val="07B47F2F"/>
    <w:rsid w:val="07BE2890"/>
    <w:rsid w:val="07C4242C"/>
    <w:rsid w:val="07C84D70"/>
    <w:rsid w:val="07CA0BC9"/>
    <w:rsid w:val="07E121C2"/>
    <w:rsid w:val="07E13470"/>
    <w:rsid w:val="07E62C3B"/>
    <w:rsid w:val="07EC790A"/>
    <w:rsid w:val="07F50292"/>
    <w:rsid w:val="07FE63E8"/>
    <w:rsid w:val="080B371E"/>
    <w:rsid w:val="083B2D65"/>
    <w:rsid w:val="083D00D4"/>
    <w:rsid w:val="083D222A"/>
    <w:rsid w:val="083E7D1C"/>
    <w:rsid w:val="083F69AD"/>
    <w:rsid w:val="08555405"/>
    <w:rsid w:val="08561FA2"/>
    <w:rsid w:val="08590F51"/>
    <w:rsid w:val="086334CF"/>
    <w:rsid w:val="08690BF0"/>
    <w:rsid w:val="086F5EC2"/>
    <w:rsid w:val="0877760D"/>
    <w:rsid w:val="08787E39"/>
    <w:rsid w:val="08850BAD"/>
    <w:rsid w:val="088708B1"/>
    <w:rsid w:val="08896E68"/>
    <w:rsid w:val="089E1AEE"/>
    <w:rsid w:val="08A1177C"/>
    <w:rsid w:val="08B02DDD"/>
    <w:rsid w:val="08B8496E"/>
    <w:rsid w:val="08B86553"/>
    <w:rsid w:val="08BB6EAC"/>
    <w:rsid w:val="08CA2035"/>
    <w:rsid w:val="08E33A5D"/>
    <w:rsid w:val="08EA1C68"/>
    <w:rsid w:val="08F22BC2"/>
    <w:rsid w:val="08F54145"/>
    <w:rsid w:val="08FC7AC7"/>
    <w:rsid w:val="08FE5C78"/>
    <w:rsid w:val="09021076"/>
    <w:rsid w:val="09065647"/>
    <w:rsid w:val="09091114"/>
    <w:rsid w:val="090968DC"/>
    <w:rsid w:val="0915066C"/>
    <w:rsid w:val="092464BF"/>
    <w:rsid w:val="09287787"/>
    <w:rsid w:val="09330B6E"/>
    <w:rsid w:val="09392AF8"/>
    <w:rsid w:val="093D21A1"/>
    <w:rsid w:val="093E5899"/>
    <w:rsid w:val="094311F4"/>
    <w:rsid w:val="094D4CBD"/>
    <w:rsid w:val="094F257F"/>
    <w:rsid w:val="096D227C"/>
    <w:rsid w:val="09712D2D"/>
    <w:rsid w:val="0980678C"/>
    <w:rsid w:val="098246C4"/>
    <w:rsid w:val="09833FE3"/>
    <w:rsid w:val="0988523C"/>
    <w:rsid w:val="098E7F46"/>
    <w:rsid w:val="09A46C06"/>
    <w:rsid w:val="09A955D3"/>
    <w:rsid w:val="09AC2D21"/>
    <w:rsid w:val="09B81315"/>
    <w:rsid w:val="09BC5086"/>
    <w:rsid w:val="09C068A5"/>
    <w:rsid w:val="09C1228B"/>
    <w:rsid w:val="09CA0AC6"/>
    <w:rsid w:val="09CE3CC1"/>
    <w:rsid w:val="09D50EC2"/>
    <w:rsid w:val="09F46281"/>
    <w:rsid w:val="09F546E9"/>
    <w:rsid w:val="09F7192D"/>
    <w:rsid w:val="09FD4DBD"/>
    <w:rsid w:val="0A090AAC"/>
    <w:rsid w:val="0A13246C"/>
    <w:rsid w:val="0A204B1C"/>
    <w:rsid w:val="0A2E5DB1"/>
    <w:rsid w:val="0A2F46DB"/>
    <w:rsid w:val="0A337541"/>
    <w:rsid w:val="0A386426"/>
    <w:rsid w:val="0A410828"/>
    <w:rsid w:val="0A416D4C"/>
    <w:rsid w:val="0A4E1BB6"/>
    <w:rsid w:val="0A575370"/>
    <w:rsid w:val="0A5C2E75"/>
    <w:rsid w:val="0A6277D4"/>
    <w:rsid w:val="0A6614C9"/>
    <w:rsid w:val="0A664AD3"/>
    <w:rsid w:val="0A7232D3"/>
    <w:rsid w:val="0A97216E"/>
    <w:rsid w:val="0A9C11D4"/>
    <w:rsid w:val="0AA13871"/>
    <w:rsid w:val="0AA5549A"/>
    <w:rsid w:val="0AAE3C34"/>
    <w:rsid w:val="0AB57D41"/>
    <w:rsid w:val="0AB74037"/>
    <w:rsid w:val="0ABB64D4"/>
    <w:rsid w:val="0ABF5314"/>
    <w:rsid w:val="0AE470C6"/>
    <w:rsid w:val="0AEC1244"/>
    <w:rsid w:val="0AF1574A"/>
    <w:rsid w:val="0AF957A7"/>
    <w:rsid w:val="0B104C80"/>
    <w:rsid w:val="0B1537E9"/>
    <w:rsid w:val="0B1B0258"/>
    <w:rsid w:val="0B2F5449"/>
    <w:rsid w:val="0B3A6177"/>
    <w:rsid w:val="0B3B5224"/>
    <w:rsid w:val="0B411767"/>
    <w:rsid w:val="0B4715B1"/>
    <w:rsid w:val="0B542366"/>
    <w:rsid w:val="0B5841D8"/>
    <w:rsid w:val="0B625907"/>
    <w:rsid w:val="0B6D671D"/>
    <w:rsid w:val="0B800594"/>
    <w:rsid w:val="0B833CB9"/>
    <w:rsid w:val="0B8459A2"/>
    <w:rsid w:val="0B9634FD"/>
    <w:rsid w:val="0B9D3ACE"/>
    <w:rsid w:val="0BA01E5E"/>
    <w:rsid w:val="0BA40793"/>
    <w:rsid w:val="0BB039FC"/>
    <w:rsid w:val="0BB2327B"/>
    <w:rsid w:val="0BB77542"/>
    <w:rsid w:val="0BC1136C"/>
    <w:rsid w:val="0BC87CC9"/>
    <w:rsid w:val="0BD9718B"/>
    <w:rsid w:val="0BE64BE6"/>
    <w:rsid w:val="0BEA1A76"/>
    <w:rsid w:val="0BEB698D"/>
    <w:rsid w:val="0BF4523A"/>
    <w:rsid w:val="0BFA676D"/>
    <w:rsid w:val="0C022CD6"/>
    <w:rsid w:val="0C0F2FEF"/>
    <w:rsid w:val="0C1737C3"/>
    <w:rsid w:val="0C21687B"/>
    <w:rsid w:val="0C221921"/>
    <w:rsid w:val="0C29276F"/>
    <w:rsid w:val="0C2B7B6C"/>
    <w:rsid w:val="0C35257F"/>
    <w:rsid w:val="0C5C4277"/>
    <w:rsid w:val="0C616D3B"/>
    <w:rsid w:val="0C70637B"/>
    <w:rsid w:val="0C710975"/>
    <w:rsid w:val="0C756E9B"/>
    <w:rsid w:val="0C7A6655"/>
    <w:rsid w:val="0C7D69BF"/>
    <w:rsid w:val="0C983129"/>
    <w:rsid w:val="0CB47222"/>
    <w:rsid w:val="0CB5613D"/>
    <w:rsid w:val="0CB75C03"/>
    <w:rsid w:val="0CC62EFA"/>
    <w:rsid w:val="0CCA31B6"/>
    <w:rsid w:val="0CCE60AE"/>
    <w:rsid w:val="0CE2368A"/>
    <w:rsid w:val="0CE55396"/>
    <w:rsid w:val="0CE84F82"/>
    <w:rsid w:val="0CEF6EBA"/>
    <w:rsid w:val="0CF31DF7"/>
    <w:rsid w:val="0D174F8A"/>
    <w:rsid w:val="0D2C3BFA"/>
    <w:rsid w:val="0D442B8A"/>
    <w:rsid w:val="0D4618D1"/>
    <w:rsid w:val="0D470E01"/>
    <w:rsid w:val="0D5412D9"/>
    <w:rsid w:val="0D563E1D"/>
    <w:rsid w:val="0D5D28E6"/>
    <w:rsid w:val="0D6073FF"/>
    <w:rsid w:val="0D663D82"/>
    <w:rsid w:val="0D6A6B2C"/>
    <w:rsid w:val="0D6D666D"/>
    <w:rsid w:val="0D7545AF"/>
    <w:rsid w:val="0D784EF3"/>
    <w:rsid w:val="0D8219EA"/>
    <w:rsid w:val="0D823563"/>
    <w:rsid w:val="0D8C2318"/>
    <w:rsid w:val="0D916371"/>
    <w:rsid w:val="0D9749CB"/>
    <w:rsid w:val="0D9C5B88"/>
    <w:rsid w:val="0D9F62EE"/>
    <w:rsid w:val="0DA858B9"/>
    <w:rsid w:val="0DB83232"/>
    <w:rsid w:val="0DBB534C"/>
    <w:rsid w:val="0DBC5333"/>
    <w:rsid w:val="0DBE49F8"/>
    <w:rsid w:val="0DBF18EC"/>
    <w:rsid w:val="0DC96810"/>
    <w:rsid w:val="0DCC121C"/>
    <w:rsid w:val="0DD11D57"/>
    <w:rsid w:val="0DE7427C"/>
    <w:rsid w:val="0DED07C4"/>
    <w:rsid w:val="0DEE33D9"/>
    <w:rsid w:val="0DF1033C"/>
    <w:rsid w:val="0DFE5905"/>
    <w:rsid w:val="0E022856"/>
    <w:rsid w:val="0E0B52D7"/>
    <w:rsid w:val="0E104D98"/>
    <w:rsid w:val="0E1369CD"/>
    <w:rsid w:val="0E14352D"/>
    <w:rsid w:val="0E28192B"/>
    <w:rsid w:val="0E2C1FF5"/>
    <w:rsid w:val="0E2F597F"/>
    <w:rsid w:val="0E37108C"/>
    <w:rsid w:val="0E416D59"/>
    <w:rsid w:val="0E4D26CC"/>
    <w:rsid w:val="0E560EFD"/>
    <w:rsid w:val="0E601434"/>
    <w:rsid w:val="0E6A01E6"/>
    <w:rsid w:val="0E8C09CF"/>
    <w:rsid w:val="0E8D03D6"/>
    <w:rsid w:val="0E913015"/>
    <w:rsid w:val="0E930DC4"/>
    <w:rsid w:val="0EA41BE0"/>
    <w:rsid w:val="0EAD2320"/>
    <w:rsid w:val="0EB83EF4"/>
    <w:rsid w:val="0EC509E4"/>
    <w:rsid w:val="0ECC22F2"/>
    <w:rsid w:val="0ED4677A"/>
    <w:rsid w:val="0ED64E1A"/>
    <w:rsid w:val="0EDC06F9"/>
    <w:rsid w:val="0EE1071D"/>
    <w:rsid w:val="0EE53D9E"/>
    <w:rsid w:val="0EF05D44"/>
    <w:rsid w:val="0EFB0157"/>
    <w:rsid w:val="0EFD6649"/>
    <w:rsid w:val="0EFF4DCA"/>
    <w:rsid w:val="0F0869CE"/>
    <w:rsid w:val="0F0E0EA4"/>
    <w:rsid w:val="0F0F0B31"/>
    <w:rsid w:val="0F1028FC"/>
    <w:rsid w:val="0F13714E"/>
    <w:rsid w:val="0F1A2E30"/>
    <w:rsid w:val="0F1B123C"/>
    <w:rsid w:val="0F217358"/>
    <w:rsid w:val="0F2532AC"/>
    <w:rsid w:val="0F27392A"/>
    <w:rsid w:val="0F2E5724"/>
    <w:rsid w:val="0F307127"/>
    <w:rsid w:val="0F3D7225"/>
    <w:rsid w:val="0F424B0D"/>
    <w:rsid w:val="0F4501A0"/>
    <w:rsid w:val="0F4A1CDE"/>
    <w:rsid w:val="0F4A7E65"/>
    <w:rsid w:val="0F557405"/>
    <w:rsid w:val="0F5626C1"/>
    <w:rsid w:val="0F63349B"/>
    <w:rsid w:val="0F634273"/>
    <w:rsid w:val="0F790B07"/>
    <w:rsid w:val="0F7C5775"/>
    <w:rsid w:val="0F7F7301"/>
    <w:rsid w:val="0F847A92"/>
    <w:rsid w:val="0F99304D"/>
    <w:rsid w:val="0F9D3AE8"/>
    <w:rsid w:val="0FAB4722"/>
    <w:rsid w:val="0FB506C9"/>
    <w:rsid w:val="0FB52E3F"/>
    <w:rsid w:val="0FBF7F6A"/>
    <w:rsid w:val="0FCC249F"/>
    <w:rsid w:val="0FDD3ABD"/>
    <w:rsid w:val="0FDD41C9"/>
    <w:rsid w:val="0FE81260"/>
    <w:rsid w:val="0FF12609"/>
    <w:rsid w:val="0FFC2B88"/>
    <w:rsid w:val="0FFD42FF"/>
    <w:rsid w:val="10144ACE"/>
    <w:rsid w:val="10192E34"/>
    <w:rsid w:val="10220ACB"/>
    <w:rsid w:val="102E6209"/>
    <w:rsid w:val="10324C94"/>
    <w:rsid w:val="103E1201"/>
    <w:rsid w:val="104177FA"/>
    <w:rsid w:val="105553B4"/>
    <w:rsid w:val="105F2701"/>
    <w:rsid w:val="105F3355"/>
    <w:rsid w:val="10633DE5"/>
    <w:rsid w:val="106B4324"/>
    <w:rsid w:val="106C51AC"/>
    <w:rsid w:val="1085601B"/>
    <w:rsid w:val="10870262"/>
    <w:rsid w:val="108B3AA1"/>
    <w:rsid w:val="10993A5B"/>
    <w:rsid w:val="109C7E53"/>
    <w:rsid w:val="109D01C9"/>
    <w:rsid w:val="109E5C77"/>
    <w:rsid w:val="10A15BAF"/>
    <w:rsid w:val="10A54549"/>
    <w:rsid w:val="10AD1F54"/>
    <w:rsid w:val="10B20497"/>
    <w:rsid w:val="10B2230B"/>
    <w:rsid w:val="10B863E2"/>
    <w:rsid w:val="10BA6965"/>
    <w:rsid w:val="10BE406F"/>
    <w:rsid w:val="10C31B6A"/>
    <w:rsid w:val="10D80BBB"/>
    <w:rsid w:val="10DC7FF8"/>
    <w:rsid w:val="10EA7D2C"/>
    <w:rsid w:val="11004274"/>
    <w:rsid w:val="11031643"/>
    <w:rsid w:val="110651DD"/>
    <w:rsid w:val="110A40E9"/>
    <w:rsid w:val="11186F4B"/>
    <w:rsid w:val="112A395D"/>
    <w:rsid w:val="112C68E5"/>
    <w:rsid w:val="11407272"/>
    <w:rsid w:val="114E07E1"/>
    <w:rsid w:val="115155AD"/>
    <w:rsid w:val="115246AD"/>
    <w:rsid w:val="116C5EAE"/>
    <w:rsid w:val="116F5D3F"/>
    <w:rsid w:val="117C12E4"/>
    <w:rsid w:val="1186675B"/>
    <w:rsid w:val="118D68C4"/>
    <w:rsid w:val="11941E54"/>
    <w:rsid w:val="11953B1A"/>
    <w:rsid w:val="11965A2F"/>
    <w:rsid w:val="11993508"/>
    <w:rsid w:val="11A52536"/>
    <w:rsid w:val="11B30D67"/>
    <w:rsid w:val="11CF6BAC"/>
    <w:rsid w:val="11D273FE"/>
    <w:rsid w:val="11DB1A57"/>
    <w:rsid w:val="11F33AF7"/>
    <w:rsid w:val="12001452"/>
    <w:rsid w:val="120209EA"/>
    <w:rsid w:val="1208044F"/>
    <w:rsid w:val="120838DF"/>
    <w:rsid w:val="120C0AED"/>
    <w:rsid w:val="121264F9"/>
    <w:rsid w:val="12164442"/>
    <w:rsid w:val="121E625C"/>
    <w:rsid w:val="12205607"/>
    <w:rsid w:val="12214918"/>
    <w:rsid w:val="122350B5"/>
    <w:rsid w:val="123239D8"/>
    <w:rsid w:val="125126D7"/>
    <w:rsid w:val="12590D08"/>
    <w:rsid w:val="125A2D78"/>
    <w:rsid w:val="125E460B"/>
    <w:rsid w:val="125F75C5"/>
    <w:rsid w:val="126702FC"/>
    <w:rsid w:val="127C42A0"/>
    <w:rsid w:val="1281311E"/>
    <w:rsid w:val="129137BD"/>
    <w:rsid w:val="129974F8"/>
    <w:rsid w:val="12AB4AA1"/>
    <w:rsid w:val="12C859A2"/>
    <w:rsid w:val="12D86D99"/>
    <w:rsid w:val="12E638A9"/>
    <w:rsid w:val="12E72220"/>
    <w:rsid w:val="12E90409"/>
    <w:rsid w:val="12EF1DC3"/>
    <w:rsid w:val="12EF741A"/>
    <w:rsid w:val="12F254D0"/>
    <w:rsid w:val="12F56F23"/>
    <w:rsid w:val="12F7611B"/>
    <w:rsid w:val="12FE42D6"/>
    <w:rsid w:val="130A5E23"/>
    <w:rsid w:val="130A6E4F"/>
    <w:rsid w:val="13180C99"/>
    <w:rsid w:val="131C3CE3"/>
    <w:rsid w:val="131D5C4A"/>
    <w:rsid w:val="132A76BE"/>
    <w:rsid w:val="13353240"/>
    <w:rsid w:val="13611100"/>
    <w:rsid w:val="136345D4"/>
    <w:rsid w:val="1365208E"/>
    <w:rsid w:val="136C1339"/>
    <w:rsid w:val="136C297C"/>
    <w:rsid w:val="137C093B"/>
    <w:rsid w:val="137C409F"/>
    <w:rsid w:val="1396509F"/>
    <w:rsid w:val="13977F36"/>
    <w:rsid w:val="139D0995"/>
    <w:rsid w:val="13AE3872"/>
    <w:rsid w:val="13B567C3"/>
    <w:rsid w:val="13BB7F7B"/>
    <w:rsid w:val="13D22757"/>
    <w:rsid w:val="13D94098"/>
    <w:rsid w:val="13DD35D9"/>
    <w:rsid w:val="13ED1CD8"/>
    <w:rsid w:val="13F54FCF"/>
    <w:rsid w:val="13FF2E83"/>
    <w:rsid w:val="14005403"/>
    <w:rsid w:val="140300D1"/>
    <w:rsid w:val="14102E73"/>
    <w:rsid w:val="141C2EE7"/>
    <w:rsid w:val="141D6A20"/>
    <w:rsid w:val="142255E8"/>
    <w:rsid w:val="142C38AD"/>
    <w:rsid w:val="14363D29"/>
    <w:rsid w:val="143678DB"/>
    <w:rsid w:val="14506187"/>
    <w:rsid w:val="145449A3"/>
    <w:rsid w:val="1474522A"/>
    <w:rsid w:val="14855B1C"/>
    <w:rsid w:val="148E5887"/>
    <w:rsid w:val="148F7411"/>
    <w:rsid w:val="14974766"/>
    <w:rsid w:val="14A45533"/>
    <w:rsid w:val="14AD5F48"/>
    <w:rsid w:val="14AE35FC"/>
    <w:rsid w:val="14B90961"/>
    <w:rsid w:val="14D43080"/>
    <w:rsid w:val="14D601A3"/>
    <w:rsid w:val="14D65CE8"/>
    <w:rsid w:val="14E44113"/>
    <w:rsid w:val="14EA55B7"/>
    <w:rsid w:val="150E4907"/>
    <w:rsid w:val="151013D5"/>
    <w:rsid w:val="15137F50"/>
    <w:rsid w:val="151F751C"/>
    <w:rsid w:val="152155FD"/>
    <w:rsid w:val="153D235D"/>
    <w:rsid w:val="154821B7"/>
    <w:rsid w:val="154A1648"/>
    <w:rsid w:val="154E25E9"/>
    <w:rsid w:val="154E5242"/>
    <w:rsid w:val="155810A4"/>
    <w:rsid w:val="155C65AE"/>
    <w:rsid w:val="15696273"/>
    <w:rsid w:val="156A61CE"/>
    <w:rsid w:val="156F35E4"/>
    <w:rsid w:val="156F3E1F"/>
    <w:rsid w:val="156F44D4"/>
    <w:rsid w:val="15715B51"/>
    <w:rsid w:val="1574744F"/>
    <w:rsid w:val="15810540"/>
    <w:rsid w:val="15823994"/>
    <w:rsid w:val="159260CF"/>
    <w:rsid w:val="15947046"/>
    <w:rsid w:val="15951987"/>
    <w:rsid w:val="159D516F"/>
    <w:rsid w:val="159E2221"/>
    <w:rsid w:val="15A0619E"/>
    <w:rsid w:val="15A50D0A"/>
    <w:rsid w:val="15B05575"/>
    <w:rsid w:val="15B72752"/>
    <w:rsid w:val="15BA166F"/>
    <w:rsid w:val="15BD418E"/>
    <w:rsid w:val="15C72685"/>
    <w:rsid w:val="15C828CD"/>
    <w:rsid w:val="15CB3F81"/>
    <w:rsid w:val="15EB2AA9"/>
    <w:rsid w:val="15F4371E"/>
    <w:rsid w:val="16031853"/>
    <w:rsid w:val="160F2C35"/>
    <w:rsid w:val="16203964"/>
    <w:rsid w:val="16290312"/>
    <w:rsid w:val="162F19EE"/>
    <w:rsid w:val="16314D23"/>
    <w:rsid w:val="16542691"/>
    <w:rsid w:val="16545026"/>
    <w:rsid w:val="165663D1"/>
    <w:rsid w:val="16585FCB"/>
    <w:rsid w:val="16620331"/>
    <w:rsid w:val="16657E45"/>
    <w:rsid w:val="16704C85"/>
    <w:rsid w:val="16744071"/>
    <w:rsid w:val="167C5BDC"/>
    <w:rsid w:val="1680645E"/>
    <w:rsid w:val="168821FC"/>
    <w:rsid w:val="169612D1"/>
    <w:rsid w:val="16A137C5"/>
    <w:rsid w:val="16A21F5B"/>
    <w:rsid w:val="16BE1D19"/>
    <w:rsid w:val="16C00555"/>
    <w:rsid w:val="16CE647B"/>
    <w:rsid w:val="16DF2B07"/>
    <w:rsid w:val="16E16FE9"/>
    <w:rsid w:val="16E7282C"/>
    <w:rsid w:val="16FE3110"/>
    <w:rsid w:val="170038AE"/>
    <w:rsid w:val="17026F10"/>
    <w:rsid w:val="170A3FAB"/>
    <w:rsid w:val="17275E00"/>
    <w:rsid w:val="173426EA"/>
    <w:rsid w:val="17380DC9"/>
    <w:rsid w:val="173E4C52"/>
    <w:rsid w:val="17432E41"/>
    <w:rsid w:val="174B3A7D"/>
    <w:rsid w:val="175454DC"/>
    <w:rsid w:val="17636FAF"/>
    <w:rsid w:val="17702879"/>
    <w:rsid w:val="177761B3"/>
    <w:rsid w:val="178424FA"/>
    <w:rsid w:val="178D2C84"/>
    <w:rsid w:val="178D7F71"/>
    <w:rsid w:val="17983F81"/>
    <w:rsid w:val="179D6E85"/>
    <w:rsid w:val="179E7495"/>
    <w:rsid w:val="17A026E1"/>
    <w:rsid w:val="17AB2B97"/>
    <w:rsid w:val="17C66C3A"/>
    <w:rsid w:val="17CE580D"/>
    <w:rsid w:val="17D83819"/>
    <w:rsid w:val="17E13F4B"/>
    <w:rsid w:val="17F60521"/>
    <w:rsid w:val="17FF4999"/>
    <w:rsid w:val="180C023B"/>
    <w:rsid w:val="18170776"/>
    <w:rsid w:val="18225757"/>
    <w:rsid w:val="18226EE6"/>
    <w:rsid w:val="18263CE7"/>
    <w:rsid w:val="182B4F94"/>
    <w:rsid w:val="182F257D"/>
    <w:rsid w:val="18366840"/>
    <w:rsid w:val="183E3D94"/>
    <w:rsid w:val="18535C42"/>
    <w:rsid w:val="18641C3D"/>
    <w:rsid w:val="1867487B"/>
    <w:rsid w:val="18695C89"/>
    <w:rsid w:val="18700C08"/>
    <w:rsid w:val="18764199"/>
    <w:rsid w:val="18767335"/>
    <w:rsid w:val="18786E06"/>
    <w:rsid w:val="187B535F"/>
    <w:rsid w:val="188726D4"/>
    <w:rsid w:val="188E0C8F"/>
    <w:rsid w:val="189C51CA"/>
    <w:rsid w:val="189C5A97"/>
    <w:rsid w:val="18A459CA"/>
    <w:rsid w:val="18A66233"/>
    <w:rsid w:val="18B22B5C"/>
    <w:rsid w:val="18B32649"/>
    <w:rsid w:val="18B84CB0"/>
    <w:rsid w:val="18C605BC"/>
    <w:rsid w:val="18DE1AEB"/>
    <w:rsid w:val="18E01115"/>
    <w:rsid w:val="18E37D51"/>
    <w:rsid w:val="18E41E18"/>
    <w:rsid w:val="18ED2210"/>
    <w:rsid w:val="18F33F2C"/>
    <w:rsid w:val="18F56338"/>
    <w:rsid w:val="18FC34F8"/>
    <w:rsid w:val="18FF1873"/>
    <w:rsid w:val="19090872"/>
    <w:rsid w:val="190C0ABD"/>
    <w:rsid w:val="191E16C3"/>
    <w:rsid w:val="19200A35"/>
    <w:rsid w:val="192141D8"/>
    <w:rsid w:val="19306452"/>
    <w:rsid w:val="19322221"/>
    <w:rsid w:val="19352F90"/>
    <w:rsid w:val="19394DED"/>
    <w:rsid w:val="194452C6"/>
    <w:rsid w:val="19447EB2"/>
    <w:rsid w:val="19471E13"/>
    <w:rsid w:val="194E56C4"/>
    <w:rsid w:val="19684F1E"/>
    <w:rsid w:val="19B00ED9"/>
    <w:rsid w:val="19B56E5D"/>
    <w:rsid w:val="19B93C2B"/>
    <w:rsid w:val="19BD310F"/>
    <w:rsid w:val="19CB397F"/>
    <w:rsid w:val="19D74D72"/>
    <w:rsid w:val="19D9306B"/>
    <w:rsid w:val="19DB0D1B"/>
    <w:rsid w:val="19EA15B3"/>
    <w:rsid w:val="19F5126C"/>
    <w:rsid w:val="19FA1601"/>
    <w:rsid w:val="19FC4936"/>
    <w:rsid w:val="1A07443A"/>
    <w:rsid w:val="1A1B5D5C"/>
    <w:rsid w:val="1A1D6630"/>
    <w:rsid w:val="1A2500EE"/>
    <w:rsid w:val="1A4B7D0E"/>
    <w:rsid w:val="1A4F26CC"/>
    <w:rsid w:val="1A552131"/>
    <w:rsid w:val="1A573AB7"/>
    <w:rsid w:val="1A7702EA"/>
    <w:rsid w:val="1A7C32FF"/>
    <w:rsid w:val="1A80010B"/>
    <w:rsid w:val="1A91794A"/>
    <w:rsid w:val="1A95297B"/>
    <w:rsid w:val="1A9E713F"/>
    <w:rsid w:val="1AA1145C"/>
    <w:rsid w:val="1AAD30FA"/>
    <w:rsid w:val="1AAE16C4"/>
    <w:rsid w:val="1AB13940"/>
    <w:rsid w:val="1ABA705B"/>
    <w:rsid w:val="1ABB69D4"/>
    <w:rsid w:val="1AC97242"/>
    <w:rsid w:val="1ACC76E0"/>
    <w:rsid w:val="1ACF27B9"/>
    <w:rsid w:val="1AD27A8D"/>
    <w:rsid w:val="1AD41D2D"/>
    <w:rsid w:val="1AD7515E"/>
    <w:rsid w:val="1AD8130A"/>
    <w:rsid w:val="1ADD350F"/>
    <w:rsid w:val="1ADD5AFD"/>
    <w:rsid w:val="1AE93C9B"/>
    <w:rsid w:val="1AF21DA7"/>
    <w:rsid w:val="1AFA2A71"/>
    <w:rsid w:val="1B0E1D09"/>
    <w:rsid w:val="1B2929AB"/>
    <w:rsid w:val="1B2D1708"/>
    <w:rsid w:val="1B354522"/>
    <w:rsid w:val="1B47772F"/>
    <w:rsid w:val="1B50538E"/>
    <w:rsid w:val="1B5322E9"/>
    <w:rsid w:val="1B5F7807"/>
    <w:rsid w:val="1B607248"/>
    <w:rsid w:val="1B612AFA"/>
    <w:rsid w:val="1B693EA3"/>
    <w:rsid w:val="1B6B1131"/>
    <w:rsid w:val="1B6C25E8"/>
    <w:rsid w:val="1B741476"/>
    <w:rsid w:val="1B793426"/>
    <w:rsid w:val="1B801536"/>
    <w:rsid w:val="1B8260BC"/>
    <w:rsid w:val="1B8962CA"/>
    <w:rsid w:val="1B8A2061"/>
    <w:rsid w:val="1B8C0514"/>
    <w:rsid w:val="1BAA2BCF"/>
    <w:rsid w:val="1BBC3A8F"/>
    <w:rsid w:val="1BD925D2"/>
    <w:rsid w:val="1BFA0C60"/>
    <w:rsid w:val="1C076C7C"/>
    <w:rsid w:val="1C161A83"/>
    <w:rsid w:val="1C1C4D13"/>
    <w:rsid w:val="1C296C3D"/>
    <w:rsid w:val="1C300130"/>
    <w:rsid w:val="1C3A709B"/>
    <w:rsid w:val="1C49655C"/>
    <w:rsid w:val="1C512779"/>
    <w:rsid w:val="1C6575F7"/>
    <w:rsid w:val="1C6A4019"/>
    <w:rsid w:val="1C712D2E"/>
    <w:rsid w:val="1C762823"/>
    <w:rsid w:val="1C7802BE"/>
    <w:rsid w:val="1C804FFC"/>
    <w:rsid w:val="1C811EBE"/>
    <w:rsid w:val="1C8D0A04"/>
    <w:rsid w:val="1C8D3996"/>
    <w:rsid w:val="1C914E6E"/>
    <w:rsid w:val="1C9A7DDF"/>
    <w:rsid w:val="1C9C1BE4"/>
    <w:rsid w:val="1CA0266C"/>
    <w:rsid w:val="1CA7140E"/>
    <w:rsid w:val="1CAD3858"/>
    <w:rsid w:val="1CAF18A4"/>
    <w:rsid w:val="1CBA342B"/>
    <w:rsid w:val="1CC04946"/>
    <w:rsid w:val="1CC400CD"/>
    <w:rsid w:val="1CCA7433"/>
    <w:rsid w:val="1CCE78A2"/>
    <w:rsid w:val="1CD75D57"/>
    <w:rsid w:val="1CDC087A"/>
    <w:rsid w:val="1CFB474C"/>
    <w:rsid w:val="1D02590C"/>
    <w:rsid w:val="1D052D81"/>
    <w:rsid w:val="1D110690"/>
    <w:rsid w:val="1D1E5C67"/>
    <w:rsid w:val="1D2C43C8"/>
    <w:rsid w:val="1D335855"/>
    <w:rsid w:val="1D3507AD"/>
    <w:rsid w:val="1D3F4F0A"/>
    <w:rsid w:val="1D4312C1"/>
    <w:rsid w:val="1D6747F5"/>
    <w:rsid w:val="1D702483"/>
    <w:rsid w:val="1D7B7BDF"/>
    <w:rsid w:val="1D7C0AC5"/>
    <w:rsid w:val="1D812F92"/>
    <w:rsid w:val="1D850034"/>
    <w:rsid w:val="1D883A5F"/>
    <w:rsid w:val="1D8B6EC0"/>
    <w:rsid w:val="1DA70EBB"/>
    <w:rsid w:val="1DAF4844"/>
    <w:rsid w:val="1DB15797"/>
    <w:rsid w:val="1DC43BC4"/>
    <w:rsid w:val="1DCC34E5"/>
    <w:rsid w:val="1DCF2EDB"/>
    <w:rsid w:val="1DDE47B5"/>
    <w:rsid w:val="1DFD5D66"/>
    <w:rsid w:val="1E14336E"/>
    <w:rsid w:val="1E1C0F23"/>
    <w:rsid w:val="1E1D3350"/>
    <w:rsid w:val="1E2052C4"/>
    <w:rsid w:val="1E2D3856"/>
    <w:rsid w:val="1E2E6394"/>
    <w:rsid w:val="1E4C7C99"/>
    <w:rsid w:val="1E4F555E"/>
    <w:rsid w:val="1E6C63D5"/>
    <w:rsid w:val="1E6E29BC"/>
    <w:rsid w:val="1E6F021B"/>
    <w:rsid w:val="1E721FE6"/>
    <w:rsid w:val="1E842EE0"/>
    <w:rsid w:val="1EA5131C"/>
    <w:rsid w:val="1EAC0652"/>
    <w:rsid w:val="1EB52CFF"/>
    <w:rsid w:val="1EC012AB"/>
    <w:rsid w:val="1EC33879"/>
    <w:rsid w:val="1EC97015"/>
    <w:rsid w:val="1ED25FFE"/>
    <w:rsid w:val="1EDD24BC"/>
    <w:rsid w:val="1EE16ED9"/>
    <w:rsid w:val="1EEA0C85"/>
    <w:rsid w:val="1EFF105D"/>
    <w:rsid w:val="1F1E5DB2"/>
    <w:rsid w:val="1F216DFE"/>
    <w:rsid w:val="1F293665"/>
    <w:rsid w:val="1F2D7AB7"/>
    <w:rsid w:val="1F3C203A"/>
    <w:rsid w:val="1F413BBD"/>
    <w:rsid w:val="1F4154A3"/>
    <w:rsid w:val="1F495793"/>
    <w:rsid w:val="1F4E45C4"/>
    <w:rsid w:val="1F4F31D2"/>
    <w:rsid w:val="1F6B3FF0"/>
    <w:rsid w:val="1F8B4035"/>
    <w:rsid w:val="1F8F3B44"/>
    <w:rsid w:val="1F9E072F"/>
    <w:rsid w:val="1FA042BC"/>
    <w:rsid w:val="1FAD75BF"/>
    <w:rsid w:val="1FB87C4A"/>
    <w:rsid w:val="1FB92D4C"/>
    <w:rsid w:val="1FC070D4"/>
    <w:rsid w:val="1FD6526E"/>
    <w:rsid w:val="1FDE1119"/>
    <w:rsid w:val="1FDE5CF0"/>
    <w:rsid w:val="1FF63782"/>
    <w:rsid w:val="20055D8E"/>
    <w:rsid w:val="200B6BF4"/>
    <w:rsid w:val="200C07A9"/>
    <w:rsid w:val="2010595F"/>
    <w:rsid w:val="20283FBB"/>
    <w:rsid w:val="20444A13"/>
    <w:rsid w:val="204A3E68"/>
    <w:rsid w:val="204E2B4B"/>
    <w:rsid w:val="204F627F"/>
    <w:rsid w:val="20577738"/>
    <w:rsid w:val="205B6F25"/>
    <w:rsid w:val="206E2E6F"/>
    <w:rsid w:val="20867893"/>
    <w:rsid w:val="2090198E"/>
    <w:rsid w:val="209F40C4"/>
    <w:rsid w:val="209F70F3"/>
    <w:rsid w:val="20A523F4"/>
    <w:rsid w:val="20A61892"/>
    <w:rsid w:val="20C12912"/>
    <w:rsid w:val="20C65458"/>
    <w:rsid w:val="20CA4C35"/>
    <w:rsid w:val="20D009B1"/>
    <w:rsid w:val="20D35DF3"/>
    <w:rsid w:val="20D95613"/>
    <w:rsid w:val="20DB6833"/>
    <w:rsid w:val="20DE6D8D"/>
    <w:rsid w:val="20F30681"/>
    <w:rsid w:val="20FA1C1F"/>
    <w:rsid w:val="20FC1399"/>
    <w:rsid w:val="21045DC8"/>
    <w:rsid w:val="21090BEB"/>
    <w:rsid w:val="2112563D"/>
    <w:rsid w:val="21133D9A"/>
    <w:rsid w:val="211F3BA8"/>
    <w:rsid w:val="21236E7B"/>
    <w:rsid w:val="212D6E70"/>
    <w:rsid w:val="21325170"/>
    <w:rsid w:val="21364FE0"/>
    <w:rsid w:val="213C4E2F"/>
    <w:rsid w:val="213D0E8C"/>
    <w:rsid w:val="2140662B"/>
    <w:rsid w:val="214C3CD5"/>
    <w:rsid w:val="2155488E"/>
    <w:rsid w:val="215A0402"/>
    <w:rsid w:val="215A2AFE"/>
    <w:rsid w:val="215F458F"/>
    <w:rsid w:val="21711085"/>
    <w:rsid w:val="217228C9"/>
    <w:rsid w:val="21725C69"/>
    <w:rsid w:val="218E0201"/>
    <w:rsid w:val="21926F6C"/>
    <w:rsid w:val="21936236"/>
    <w:rsid w:val="21A71340"/>
    <w:rsid w:val="21AC6AA9"/>
    <w:rsid w:val="21AE7BDE"/>
    <w:rsid w:val="21B13AA1"/>
    <w:rsid w:val="21B24080"/>
    <w:rsid w:val="21BB26CD"/>
    <w:rsid w:val="21BF67E6"/>
    <w:rsid w:val="21C051BE"/>
    <w:rsid w:val="21C268DE"/>
    <w:rsid w:val="21D061B3"/>
    <w:rsid w:val="21D10CC5"/>
    <w:rsid w:val="21D24CF4"/>
    <w:rsid w:val="21DE47CF"/>
    <w:rsid w:val="21E353B8"/>
    <w:rsid w:val="21FA7C76"/>
    <w:rsid w:val="21FB378E"/>
    <w:rsid w:val="22086DD5"/>
    <w:rsid w:val="221122B7"/>
    <w:rsid w:val="221335D5"/>
    <w:rsid w:val="221803B8"/>
    <w:rsid w:val="223F2906"/>
    <w:rsid w:val="224020E6"/>
    <w:rsid w:val="22460F19"/>
    <w:rsid w:val="2247192F"/>
    <w:rsid w:val="22481371"/>
    <w:rsid w:val="224C5CF8"/>
    <w:rsid w:val="225E2F04"/>
    <w:rsid w:val="225F6037"/>
    <w:rsid w:val="226F2366"/>
    <w:rsid w:val="22713C16"/>
    <w:rsid w:val="227167CA"/>
    <w:rsid w:val="22727FD0"/>
    <w:rsid w:val="227C5BC6"/>
    <w:rsid w:val="22805B8B"/>
    <w:rsid w:val="228135D1"/>
    <w:rsid w:val="2281465F"/>
    <w:rsid w:val="228B0CF4"/>
    <w:rsid w:val="22A13519"/>
    <w:rsid w:val="22B23E9D"/>
    <w:rsid w:val="22C54E5E"/>
    <w:rsid w:val="22CD373A"/>
    <w:rsid w:val="22CD57C2"/>
    <w:rsid w:val="22CE6C8E"/>
    <w:rsid w:val="22CF4402"/>
    <w:rsid w:val="22D45893"/>
    <w:rsid w:val="22D80E63"/>
    <w:rsid w:val="22F94667"/>
    <w:rsid w:val="22FC1280"/>
    <w:rsid w:val="23001A71"/>
    <w:rsid w:val="23031EBE"/>
    <w:rsid w:val="23050ED0"/>
    <w:rsid w:val="23057C2E"/>
    <w:rsid w:val="230827E0"/>
    <w:rsid w:val="230A06F1"/>
    <w:rsid w:val="230E2460"/>
    <w:rsid w:val="231405B8"/>
    <w:rsid w:val="231C0D19"/>
    <w:rsid w:val="23214E07"/>
    <w:rsid w:val="23297F71"/>
    <w:rsid w:val="2335341D"/>
    <w:rsid w:val="233B6DCC"/>
    <w:rsid w:val="233F2E83"/>
    <w:rsid w:val="233F3E4C"/>
    <w:rsid w:val="234B4184"/>
    <w:rsid w:val="234F6DA9"/>
    <w:rsid w:val="234F75EF"/>
    <w:rsid w:val="23506762"/>
    <w:rsid w:val="23557637"/>
    <w:rsid w:val="235E2F38"/>
    <w:rsid w:val="23666256"/>
    <w:rsid w:val="23691369"/>
    <w:rsid w:val="236E3562"/>
    <w:rsid w:val="23722CB0"/>
    <w:rsid w:val="238C2CA1"/>
    <w:rsid w:val="238F69CD"/>
    <w:rsid w:val="2397196E"/>
    <w:rsid w:val="23AC7988"/>
    <w:rsid w:val="23B2329F"/>
    <w:rsid w:val="23BF59F5"/>
    <w:rsid w:val="23C13227"/>
    <w:rsid w:val="23C23DC8"/>
    <w:rsid w:val="23C30FC1"/>
    <w:rsid w:val="23CE6D8D"/>
    <w:rsid w:val="23CE7EFA"/>
    <w:rsid w:val="23D876C6"/>
    <w:rsid w:val="23DB66E2"/>
    <w:rsid w:val="23DD1DFA"/>
    <w:rsid w:val="23EB5CB5"/>
    <w:rsid w:val="23F00831"/>
    <w:rsid w:val="23FF6960"/>
    <w:rsid w:val="24044AAD"/>
    <w:rsid w:val="24244378"/>
    <w:rsid w:val="2429376D"/>
    <w:rsid w:val="243B73AD"/>
    <w:rsid w:val="243B7B75"/>
    <w:rsid w:val="244C76D3"/>
    <w:rsid w:val="245A673B"/>
    <w:rsid w:val="245D7497"/>
    <w:rsid w:val="24601C34"/>
    <w:rsid w:val="246C28F8"/>
    <w:rsid w:val="2473264B"/>
    <w:rsid w:val="24915BAB"/>
    <w:rsid w:val="24992C3F"/>
    <w:rsid w:val="249E445B"/>
    <w:rsid w:val="249F57D9"/>
    <w:rsid w:val="24A14729"/>
    <w:rsid w:val="24C85487"/>
    <w:rsid w:val="24CD4891"/>
    <w:rsid w:val="24CE18C8"/>
    <w:rsid w:val="24DA2E81"/>
    <w:rsid w:val="24DB7584"/>
    <w:rsid w:val="24DC690A"/>
    <w:rsid w:val="24DD6566"/>
    <w:rsid w:val="24DF68C8"/>
    <w:rsid w:val="24E70DDF"/>
    <w:rsid w:val="24FA4AD3"/>
    <w:rsid w:val="25005C72"/>
    <w:rsid w:val="25072CB6"/>
    <w:rsid w:val="25097E86"/>
    <w:rsid w:val="250F3ABA"/>
    <w:rsid w:val="25150E4A"/>
    <w:rsid w:val="252E6196"/>
    <w:rsid w:val="252F2220"/>
    <w:rsid w:val="254816C3"/>
    <w:rsid w:val="254A0730"/>
    <w:rsid w:val="255F10C9"/>
    <w:rsid w:val="25603261"/>
    <w:rsid w:val="2571416C"/>
    <w:rsid w:val="25752C02"/>
    <w:rsid w:val="25820624"/>
    <w:rsid w:val="25861D75"/>
    <w:rsid w:val="258C3B72"/>
    <w:rsid w:val="258D6CA4"/>
    <w:rsid w:val="258F4D88"/>
    <w:rsid w:val="259C6706"/>
    <w:rsid w:val="25A537C9"/>
    <w:rsid w:val="25A937E3"/>
    <w:rsid w:val="25A97B32"/>
    <w:rsid w:val="25AE239D"/>
    <w:rsid w:val="25B35FA5"/>
    <w:rsid w:val="25CE0B3E"/>
    <w:rsid w:val="25CF30BA"/>
    <w:rsid w:val="25D87AE6"/>
    <w:rsid w:val="25D918C9"/>
    <w:rsid w:val="25E71F78"/>
    <w:rsid w:val="25EA75FB"/>
    <w:rsid w:val="25F50794"/>
    <w:rsid w:val="260017FE"/>
    <w:rsid w:val="26033C65"/>
    <w:rsid w:val="26081BF8"/>
    <w:rsid w:val="260C58C5"/>
    <w:rsid w:val="26103B59"/>
    <w:rsid w:val="26115353"/>
    <w:rsid w:val="26185C13"/>
    <w:rsid w:val="261F28E2"/>
    <w:rsid w:val="26264554"/>
    <w:rsid w:val="263235F5"/>
    <w:rsid w:val="26333A29"/>
    <w:rsid w:val="26351784"/>
    <w:rsid w:val="26427A28"/>
    <w:rsid w:val="264B1B95"/>
    <w:rsid w:val="26515D31"/>
    <w:rsid w:val="26525ABF"/>
    <w:rsid w:val="26574E2B"/>
    <w:rsid w:val="265826A7"/>
    <w:rsid w:val="267056BF"/>
    <w:rsid w:val="267E00AD"/>
    <w:rsid w:val="2682002D"/>
    <w:rsid w:val="268426E2"/>
    <w:rsid w:val="26871BB0"/>
    <w:rsid w:val="268D61F7"/>
    <w:rsid w:val="26915CA2"/>
    <w:rsid w:val="26BF485A"/>
    <w:rsid w:val="26DB0DF0"/>
    <w:rsid w:val="26E32255"/>
    <w:rsid w:val="26EA75CE"/>
    <w:rsid w:val="26EC6E10"/>
    <w:rsid w:val="26EE557D"/>
    <w:rsid w:val="26EF32CA"/>
    <w:rsid w:val="26F37CBE"/>
    <w:rsid w:val="26F954F1"/>
    <w:rsid w:val="27107BF5"/>
    <w:rsid w:val="271314C8"/>
    <w:rsid w:val="27326E8F"/>
    <w:rsid w:val="2735468D"/>
    <w:rsid w:val="274A6662"/>
    <w:rsid w:val="274F5B56"/>
    <w:rsid w:val="27570A55"/>
    <w:rsid w:val="275C2CB3"/>
    <w:rsid w:val="276A0443"/>
    <w:rsid w:val="276C1027"/>
    <w:rsid w:val="27746913"/>
    <w:rsid w:val="2775446F"/>
    <w:rsid w:val="278B2D28"/>
    <w:rsid w:val="27947308"/>
    <w:rsid w:val="2796033D"/>
    <w:rsid w:val="27B60AFD"/>
    <w:rsid w:val="27B86D98"/>
    <w:rsid w:val="27B914E9"/>
    <w:rsid w:val="27C435E3"/>
    <w:rsid w:val="27CD2E52"/>
    <w:rsid w:val="27D368C0"/>
    <w:rsid w:val="27D47C66"/>
    <w:rsid w:val="27E951EF"/>
    <w:rsid w:val="27EF2A5E"/>
    <w:rsid w:val="27F22536"/>
    <w:rsid w:val="27F2325D"/>
    <w:rsid w:val="27F97D3B"/>
    <w:rsid w:val="28014AB4"/>
    <w:rsid w:val="28043BB2"/>
    <w:rsid w:val="28065FAE"/>
    <w:rsid w:val="280B5681"/>
    <w:rsid w:val="280D46CF"/>
    <w:rsid w:val="28246110"/>
    <w:rsid w:val="28285D3D"/>
    <w:rsid w:val="282865B0"/>
    <w:rsid w:val="28310E4C"/>
    <w:rsid w:val="28377CB6"/>
    <w:rsid w:val="2838116E"/>
    <w:rsid w:val="284566E9"/>
    <w:rsid w:val="285577BE"/>
    <w:rsid w:val="285C5977"/>
    <w:rsid w:val="286C07DD"/>
    <w:rsid w:val="28722B16"/>
    <w:rsid w:val="287954D2"/>
    <w:rsid w:val="287A0DE2"/>
    <w:rsid w:val="287C390A"/>
    <w:rsid w:val="287E15AA"/>
    <w:rsid w:val="288161CC"/>
    <w:rsid w:val="288D4F6F"/>
    <w:rsid w:val="289C0555"/>
    <w:rsid w:val="289C1BDF"/>
    <w:rsid w:val="28AC6B7C"/>
    <w:rsid w:val="28AD4406"/>
    <w:rsid w:val="28BB2CA0"/>
    <w:rsid w:val="28BC2993"/>
    <w:rsid w:val="28BE5EE9"/>
    <w:rsid w:val="28C36B12"/>
    <w:rsid w:val="28C6288E"/>
    <w:rsid w:val="28CB7B04"/>
    <w:rsid w:val="28CC10A4"/>
    <w:rsid w:val="28D34355"/>
    <w:rsid w:val="28D571AA"/>
    <w:rsid w:val="28E2106E"/>
    <w:rsid w:val="28E95483"/>
    <w:rsid w:val="28EB4FE6"/>
    <w:rsid w:val="28EE4F7F"/>
    <w:rsid w:val="28F257BC"/>
    <w:rsid w:val="28F50C58"/>
    <w:rsid w:val="28F62E85"/>
    <w:rsid w:val="28F857FF"/>
    <w:rsid w:val="28FA532D"/>
    <w:rsid w:val="29060891"/>
    <w:rsid w:val="2909598E"/>
    <w:rsid w:val="290A7357"/>
    <w:rsid w:val="290F1E6D"/>
    <w:rsid w:val="290F2E23"/>
    <w:rsid w:val="29116346"/>
    <w:rsid w:val="291B361A"/>
    <w:rsid w:val="2925011C"/>
    <w:rsid w:val="29291D27"/>
    <w:rsid w:val="29334E58"/>
    <w:rsid w:val="29342C80"/>
    <w:rsid w:val="294D1445"/>
    <w:rsid w:val="296D72E7"/>
    <w:rsid w:val="297C4F1B"/>
    <w:rsid w:val="29841FF1"/>
    <w:rsid w:val="29A4671F"/>
    <w:rsid w:val="29BD1A42"/>
    <w:rsid w:val="29C562CC"/>
    <w:rsid w:val="29C90D98"/>
    <w:rsid w:val="29CF172B"/>
    <w:rsid w:val="29D95A71"/>
    <w:rsid w:val="29E522F6"/>
    <w:rsid w:val="29EC3263"/>
    <w:rsid w:val="29F50DAE"/>
    <w:rsid w:val="29F8715D"/>
    <w:rsid w:val="2A0857F5"/>
    <w:rsid w:val="2A0C1ECE"/>
    <w:rsid w:val="2A0D2B92"/>
    <w:rsid w:val="2A32766A"/>
    <w:rsid w:val="2A363620"/>
    <w:rsid w:val="2A3C5CED"/>
    <w:rsid w:val="2A4006A0"/>
    <w:rsid w:val="2A404777"/>
    <w:rsid w:val="2A4E7C1A"/>
    <w:rsid w:val="2A6162EF"/>
    <w:rsid w:val="2A664904"/>
    <w:rsid w:val="2A6947AF"/>
    <w:rsid w:val="2A6A2435"/>
    <w:rsid w:val="2A6B5774"/>
    <w:rsid w:val="2A6C0C25"/>
    <w:rsid w:val="2A6C7032"/>
    <w:rsid w:val="2A712586"/>
    <w:rsid w:val="2A750383"/>
    <w:rsid w:val="2A7504B4"/>
    <w:rsid w:val="2A750734"/>
    <w:rsid w:val="2A750FDD"/>
    <w:rsid w:val="2A75687F"/>
    <w:rsid w:val="2A772195"/>
    <w:rsid w:val="2A7752BC"/>
    <w:rsid w:val="2A7A4706"/>
    <w:rsid w:val="2A8064A0"/>
    <w:rsid w:val="2A8347FB"/>
    <w:rsid w:val="2A865A2F"/>
    <w:rsid w:val="2A907E32"/>
    <w:rsid w:val="2A982070"/>
    <w:rsid w:val="2A99550C"/>
    <w:rsid w:val="2A9B7B0C"/>
    <w:rsid w:val="2AA16B48"/>
    <w:rsid w:val="2AA71A15"/>
    <w:rsid w:val="2AAB20D4"/>
    <w:rsid w:val="2AB072BA"/>
    <w:rsid w:val="2ABC14DB"/>
    <w:rsid w:val="2ABE3874"/>
    <w:rsid w:val="2ACD378C"/>
    <w:rsid w:val="2AD56F26"/>
    <w:rsid w:val="2AFE3B79"/>
    <w:rsid w:val="2B03259E"/>
    <w:rsid w:val="2B034049"/>
    <w:rsid w:val="2B056B48"/>
    <w:rsid w:val="2B155F4A"/>
    <w:rsid w:val="2B181DBF"/>
    <w:rsid w:val="2B242CD3"/>
    <w:rsid w:val="2B2A271C"/>
    <w:rsid w:val="2B2C43D0"/>
    <w:rsid w:val="2B325D8C"/>
    <w:rsid w:val="2B3541C6"/>
    <w:rsid w:val="2B397288"/>
    <w:rsid w:val="2B3B7F48"/>
    <w:rsid w:val="2B3F3060"/>
    <w:rsid w:val="2B5329A1"/>
    <w:rsid w:val="2B551969"/>
    <w:rsid w:val="2B5A2267"/>
    <w:rsid w:val="2B69734E"/>
    <w:rsid w:val="2B707986"/>
    <w:rsid w:val="2B731A25"/>
    <w:rsid w:val="2B8A5BE5"/>
    <w:rsid w:val="2B8B12B1"/>
    <w:rsid w:val="2B930EF1"/>
    <w:rsid w:val="2BA323A5"/>
    <w:rsid w:val="2BA40613"/>
    <w:rsid w:val="2BA568A1"/>
    <w:rsid w:val="2BA86189"/>
    <w:rsid w:val="2BAE643A"/>
    <w:rsid w:val="2BAE7AC1"/>
    <w:rsid w:val="2BB6470A"/>
    <w:rsid w:val="2BBF1E23"/>
    <w:rsid w:val="2BDB5364"/>
    <w:rsid w:val="2BE75DA5"/>
    <w:rsid w:val="2BE77CC4"/>
    <w:rsid w:val="2BEF171D"/>
    <w:rsid w:val="2BF517E6"/>
    <w:rsid w:val="2BFE1E7E"/>
    <w:rsid w:val="2BFF34F5"/>
    <w:rsid w:val="2C013F39"/>
    <w:rsid w:val="2C177258"/>
    <w:rsid w:val="2C232156"/>
    <w:rsid w:val="2C253560"/>
    <w:rsid w:val="2C295909"/>
    <w:rsid w:val="2C303C82"/>
    <w:rsid w:val="2C334998"/>
    <w:rsid w:val="2C345880"/>
    <w:rsid w:val="2C35122A"/>
    <w:rsid w:val="2C364299"/>
    <w:rsid w:val="2C3D32C5"/>
    <w:rsid w:val="2C486C9F"/>
    <w:rsid w:val="2C4C6B9C"/>
    <w:rsid w:val="2C4D17B8"/>
    <w:rsid w:val="2C4D7219"/>
    <w:rsid w:val="2C5437C3"/>
    <w:rsid w:val="2C594D81"/>
    <w:rsid w:val="2C5C42D2"/>
    <w:rsid w:val="2C620297"/>
    <w:rsid w:val="2C6E5DD6"/>
    <w:rsid w:val="2C73035A"/>
    <w:rsid w:val="2C7E4A99"/>
    <w:rsid w:val="2C7E5F6C"/>
    <w:rsid w:val="2C831780"/>
    <w:rsid w:val="2C851F32"/>
    <w:rsid w:val="2C877559"/>
    <w:rsid w:val="2C8A4C0F"/>
    <w:rsid w:val="2C9121B3"/>
    <w:rsid w:val="2C9C7397"/>
    <w:rsid w:val="2CA02C0D"/>
    <w:rsid w:val="2CA62C22"/>
    <w:rsid w:val="2CB141FE"/>
    <w:rsid w:val="2CB93C6B"/>
    <w:rsid w:val="2CBA29AB"/>
    <w:rsid w:val="2CBE4E27"/>
    <w:rsid w:val="2CBF217F"/>
    <w:rsid w:val="2CC35504"/>
    <w:rsid w:val="2CDD2949"/>
    <w:rsid w:val="2CE04B66"/>
    <w:rsid w:val="2CEB511E"/>
    <w:rsid w:val="2CFA67BB"/>
    <w:rsid w:val="2D0519BA"/>
    <w:rsid w:val="2D116AA8"/>
    <w:rsid w:val="2D184915"/>
    <w:rsid w:val="2D1A67EC"/>
    <w:rsid w:val="2D1D3495"/>
    <w:rsid w:val="2D2102D7"/>
    <w:rsid w:val="2D242913"/>
    <w:rsid w:val="2D290954"/>
    <w:rsid w:val="2D2A668F"/>
    <w:rsid w:val="2D2B21F4"/>
    <w:rsid w:val="2D381B6C"/>
    <w:rsid w:val="2D3A36E0"/>
    <w:rsid w:val="2D3D59F8"/>
    <w:rsid w:val="2D411DE4"/>
    <w:rsid w:val="2D4D14E6"/>
    <w:rsid w:val="2D4E4D0B"/>
    <w:rsid w:val="2D5145BB"/>
    <w:rsid w:val="2D5336C8"/>
    <w:rsid w:val="2D690B40"/>
    <w:rsid w:val="2D7322FD"/>
    <w:rsid w:val="2D7406B9"/>
    <w:rsid w:val="2D8E2EA1"/>
    <w:rsid w:val="2D8F27DB"/>
    <w:rsid w:val="2D927047"/>
    <w:rsid w:val="2D966719"/>
    <w:rsid w:val="2D97240F"/>
    <w:rsid w:val="2D9E7AAD"/>
    <w:rsid w:val="2DB46007"/>
    <w:rsid w:val="2DC92410"/>
    <w:rsid w:val="2DCB62E2"/>
    <w:rsid w:val="2DD4329B"/>
    <w:rsid w:val="2DD70417"/>
    <w:rsid w:val="2DDB0F96"/>
    <w:rsid w:val="2DE35418"/>
    <w:rsid w:val="2E0D4E92"/>
    <w:rsid w:val="2E101687"/>
    <w:rsid w:val="2E126562"/>
    <w:rsid w:val="2E134216"/>
    <w:rsid w:val="2E1D3E9C"/>
    <w:rsid w:val="2E1D58DE"/>
    <w:rsid w:val="2E2C371B"/>
    <w:rsid w:val="2E3931A6"/>
    <w:rsid w:val="2E40196D"/>
    <w:rsid w:val="2E4D43C9"/>
    <w:rsid w:val="2E5258E3"/>
    <w:rsid w:val="2E5513C9"/>
    <w:rsid w:val="2E575F25"/>
    <w:rsid w:val="2E581950"/>
    <w:rsid w:val="2E5865F6"/>
    <w:rsid w:val="2E587DCD"/>
    <w:rsid w:val="2E5E139C"/>
    <w:rsid w:val="2E664B44"/>
    <w:rsid w:val="2E6700E1"/>
    <w:rsid w:val="2E6E3AC1"/>
    <w:rsid w:val="2E806A22"/>
    <w:rsid w:val="2E8C2695"/>
    <w:rsid w:val="2EA45ECC"/>
    <w:rsid w:val="2EA95F50"/>
    <w:rsid w:val="2EA961CA"/>
    <w:rsid w:val="2EAB2D38"/>
    <w:rsid w:val="2EAC7A25"/>
    <w:rsid w:val="2EB11C1F"/>
    <w:rsid w:val="2EC03BC9"/>
    <w:rsid w:val="2EC13D10"/>
    <w:rsid w:val="2EDF3CED"/>
    <w:rsid w:val="2EF9378F"/>
    <w:rsid w:val="2F102D49"/>
    <w:rsid w:val="2F1544E7"/>
    <w:rsid w:val="2F211F4B"/>
    <w:rsid w:val="2F223112"/>
    <w:rsid w:val="2F2832E3"/>
    <w:rsid w:val="2F2A028B"/>
    <w:rsid w:val="2F2E4CD3"/>
    <w:rsid w:val="2F302E1B"/>
    <w:rsid w:val="2F364EA9"/>
    <w:rsid w:val="2F3C1119"/>
    <w:rsid w:val="2F3F322C"/>
    <w:rsid w:val="2F4361BA"/>
    <w:rsid w:val="2F4773C1"/>
    <w:rsid w:val="2F570BF8"/>
    <w:rsid w:val="2F644678"/>
    <w:rsid w:val="2F645E81"/>
    <w:rsid w:val="2F6A3BE3"/>
    <w:rsid w:val="2F7D414C"/>
    <w:rsid w:val="2F820752"/>
    <w:rsid w:val="2F8412FC"/>
    <w:rsid w:val="2F843CF0"/>
    <w:rsid w:val="2F8612D3"/>
    <w:rsid w:val="2F8E5104"/>
    <w:rsid w:val="2F92611A"/>
    <w:rsid w:val="2F933877"/>
    <w:rsid w:val="2FA557A7"/>
    <w:rsid w:val="2FA757CA"/>
    <w:rsid w:val="2FB92BB6"/>
    <w:rsid w:val="2FBD3859"/>
    <w:rsid w:val="2FC70F07"/>
    <w:rsid w:val="2FCC6278"/>
    <w:rsid w:val="2FD149B8"/>
    <w:rsid w:val="2FDD2FAB"/>
    <w:rsid w:val="2FE73242"/>
    <w:rsid w:val="2FEB512F"/>
    <w:rsid w:val="2FF06294"/>
    <w:rsid w:val="2FF13DD5"/>
    <w:rsid w:val="2FF66C8B"/>
    <w:rsid w:val="2FF9135A"/>
    <w:rsid w:val="2FFD6C4E"/>
    <w:rsid w:val="30121DB6"/>
    <w:rsid w:val="30184271"/>
    <w:rsid w:val="30194267"/>
    <w:rsid w:val="30265DB3"/>
    <w:rsid w:val="303D2A1B"/>
    <w:rsid w:val="30423C79"/>
    <w:rsid w:val="30611949"/>
    <w:rsid w:val="306205C4"/>
    <w:rsid w:val="30657AE9"/>
    <w:rsid w:val="30766714"/>
    <w:rsid w:val="30856D7B"/>
    <w:rsid w:val="308A183B"/>
    <w:rsid w:val="308E5FDF"/>
    <w:rsid w:val="30926D0D"/>
    <w:rsid w:val="30964A89"/>
    <w:rsid w:val="309C6DDB"/>
    <w:rsid w:val="30B31F9C"/>
    <w:rsid w:val="30B456E9"/>
    <w:rsid w:val="30B5287E"/>
    <w:rsid w:val="30BC215E"/>
    <w:rsid w:val="30BE0B68"/>
    <w:rsid w:val="30CF0608"/>
    <w:rsid w:val="30D718DF"/>
    <w:rsid w:val="30E83CD5"/>
    <w:rsid w:val="30F25E93"/>
    <w:rsid w:val="30F578C5"/>
    <w:rsid w:val="30F86718"/>
    <w:rsid w:val="311171C9"/>
    <w:rsid w:val="31165C0D"/>
    <w:rsid w:val="31182199"/>
    <w:rsid w:val="312B39F6"/>
    <w:rsid w:val="31302D16"/>
    <w:rsid w:val="31392A46"/>
    <w:rsid w:val="313A0546"/>
    <w:rsid w:val="3141585B"/>
    <w:rsid w:val="31470314"/>
    <w:rsid w:val="316244B7"/>
    <w:rsid w:val="316325FF"/>
    <w:rsid w:val="316C46EF"/>
    <w:rsid w:val="316F1595"/>
    <w:rsid w:val="316F541D"/>
    <w:rsid w:val="31854918"/>
    <w:rsid w:val="318B2E00"/>
    <w:rsid w:val="31926147"/>
    <w:rsid w:val="31963578"/>
    <w:rsid w:val="31A32722"/>
    <w:rsid w:val="31A91D45"/>
    <w:rsid w:val="31AC7DF1"/>
    <w:rsid w:val="31AE5339"/>
    <w:rsid w:val="31BA0E10"/>
    <w:rsid w:val="31BB2CDB"/>
    <w:rsid w:val="31C8229D"/>
    <w:rsid w:val="31CF2C3A"/>
    <w:rsid w:val="31D063CB"/>
    <w:rsid w:val="31D27738"/>
    <w:rsid w:val="31D601A4"/>
    <w:rsid w:val="31D811C4"/>
    <w:rsid w:val="31D918C1"/>
    <w:rsid w:val="31DF7D59"/>
    <w:rsid w:val="31E352CF"/>
    <w:rsid w:val="31EC4AB1"/>
    <w:rsid w:val="31EC57C4"/>
    <w:rsid w:val="31F95518"/>
    <w:rsid w:val="320E75A5"/>
    <w:rsid w:val="32186538"/>
    <w:rsid w:val="321A3422"/>
    <w:rsid w:val="321C663A"/>
    <w:rsid w:val="3221030E"/>
    <w:rsid w:val="322F4A76"/>
    <w:rsid w:val="32301C76"/>
    <w:rsid w:val="32384218"/>
    <w:rsid w:val="323F33B0"/>
    <w:rsid w:val="324178A4"/>
    <w:rsid w:val="32494549"/>
    <w:rsid w:val="32545FC5"/>
    <w:rsid w:val="32583FAA"/>
    <w:rsid w:val="325C2009"/>
    <w:rsid w:val="325C2D76"/>
    <w:rsid w:val="326507A6"/>
    <w:rsid w:val="32657B0E"/>
    <w:rsid w:val="326F13CB"/>
    <w:rsid w:val="326F5570"/>
    <w:rsid w:val="327E1BA8"/>
    <w:rsid w:val="328B4355"/>
    <w:rsid w:val="32941EA4"/>
    <w:rsid w:val="32A8477F"/>
    <w:rsid w:val="32B366CE"/>
    <w:rsid w:val="32BB3603"/>
    <w:rsid w:val="32BE6424"/>
    <w:rsid w:val="32BF74CC"/>
    <w:rsid w:val="32C246E2"/>
    <w:rsid w:val="32C31C14"/>
    <w:rsid w:val="32C753E9"/>
    <w:rsid w:val="32C81B89"/>
    <w:rsid w:val="32CC40A3"/>
    <w:rsid w:val="32CD393F"/>
    <w:rsid w:val="32CF3752"/>
    <w:rsid w:val="32DD7534"/>
    <w:rsid w:val="32F565EE"/>
    <w:rsid w:val="32F64C2C"/>
    <w:rsid w:val="33030931"/>
    <w:rsid w:val="33313D66"/>
    <w:rsid w:val="33352864"/>
    <w:rsid w:val="33397206"/>
    <w:rsid w:val="33451D77"/>
    <w:rsid w:val="33516568"/>
    <w:rsid w:val="33530865"/>
    <w:rsid w:val="33547F1F"/>
    <w:rsid w:val="336A06E1"/>
    <w:rsid w:val="337169E0"/>
    <w:rsid w:val="33796778"/>
    <w:rsid w:val="337F01D0"/>
    <w:rsid w:val="3397431E"/>
    <w:rsid w:val="33AD0C9D"/>
    <w:rsid w:val="33AD7312"/>
    <w:rsid w:val="33B36539"/>
    <w:rsid w:val="33B51780"/>
    <w:rsid w:val="33B61563"/>
    <w:rsid w:val="33BA6254"/>
    <w:rsid w:val="33C35F95"/>
    <w:rsid w:val="33CC7710"/>
    <w:rsid w:val="33D271EB"/>
    <w:rsid w:val="33E71937"/>
    <w:rsid w:val="33EC68D6"/>
    <w:rsid w:val="33F4710E"/>
    <w:rsid w:val="33F921D2"/>
    <w:rsid w:val="33FC6D82"/>
    <w:rsid w:val="33FE650E"/>
    <w:rsid w:val="34070CF8"/>
    <w:rsid w:val="34075BDC"/>
    <w:rsid w:val="340925AB"/>
    <w:rsid w:val="340F12D7"/>
    <w:rsid w:val="34100B99"/>
    <w:rsid w:val="341429D4"/>
    <w:rsid w:val="341E6F75"/>
    <w:rsid w:val="341E76A7"/>
    <w:rsid w:val="342245A0"/>
    <w:rsid w:val="34230C47"/>
    <w:rsid w:val="34243808"/>
    <w:rsid w:val="34283065"/>
    <w:rsid w:val="343921D3"/>
    <w:rsid w:val="343B5BC5"/>
    <w:rsid w:val="3441049C"/>
    <w:rsid w:val="34470C06"/>
    <w:rsid w:val="345D1DC0"/>
    <w:rsid w:val="345E2E34"/>
    <w:rsid w:val="34607AAC"/>
    <w:rsid w:val="346856A8"/>
    <w:rsid w:val="34694474"/>
    <w:rsid w:val="346B074E"/>
    <w:rsid w:val="34700B52"/>
    <w:rsid w:val="34760CD8"/>
    <w:rsid w:val="347C5431"/>
    <w:rsid w:val="347E76AC"/>
    <w:rsid w:val="34802039"/>
    <w:rsid w:val="34964B3F"/>
    <w:rsid w:val="349D3745"/>
    <w:rsid w:val="34A70ADD"/>
    <w:rsid w:val="34B058ED"/>
    <w:rsid w:val="34B2035B"/>
    <w:rsid w:val="34B52514"/>
    <w:rsid w:val="34BE7BE9"/>
    <w:rsid w:val="34BF66AF"/>
    <w:rsid w:val="34C15526"/>
    <w:rsid w:val="34C854AA"/>
    <w:rsid w:val="34C861DE"/>
    <w:rsid w:val="34E06A6B"/>
    <w:rsid w:val="34E56A3A"/>
    <w:rsid w:val="34EA0F65"/>
    <w:rsid w:val="34F2011B"/>
    <w:rsid w:val="34F73B82"/>
    <w:rsid w:val="35027E6B"/>
    <w:rsid w:val="350826B6"/>
    <w:rsid w:val="350D0C8A"/>
    <w:rsid w:val="35151E73"/>
    <w:rsid w:val="351B5AFA"/>
    <w:rsid w:val="351D7160"/>
    <w:rsid w:val="351E408A"/>
    <w:rsid w:val="35282477"/>
    <w:rsid w:val="352950BD"/>
    <w:rsid w:val="352B19BB"/>
    <w:rsid w:val="35436A96"/>
    <w:rsid w:val="3544100D"/>
    <w:rsid w:val="35454CF8"/>
    <w:rsid w:val="355015DA"/>
    <w:rsid w:val="35560A7E"/>
    <w:rsid w:val="35623A85"/>
    <w:rsid w:val="35666732"/>
    <w:rsid w:val="35683ADC"/>
    <w:rsid w:val="356A5601"/>
    <w:rsid w:val="3578598D"/>
    <w:rsid w:val="358210F2"/>
    <w:rsid w:val="358A3815"/>
    <w:rsid w:val="358B13EB"/>
    <w:rsid w:val="359962FA"/>
    <w:rsid w:val="359E4FE7"/>
    <w:rsid w:val="359F16E4"/>
    <w:rsid w:val="35A070D0"/>
    <w:rsid w:val="35A62EC1"/>
    <w:rsid w:val="35C606F5"/>
    <w:rsid w:val="35CB6289"/>
    <w:rsid w:val="35CE28FE"/>
    <w:rsid w:val="35D02FEC"/>
    <w:rsid w:val="35D63ACC"/>
    <w:rsid w:val="35E43BBA"/>
    <w:rsid w:val="35E621A2"/>
    <w:rsid w:val="35ED18D3"/>
    <w:rsid w:val="35FA78A7"/>
    <w:rsid w:val="35FD2EFD"/>
    <w:rsid w:val="35FF6231"/>
    <w:rsid w:val="3606138A"/>
    <w:rsid w:val="360A1772"/>
    <w:rsid w:val="360A7844"/>
    <w:rsid w:val="362929EA"/>
    <w:rsid w:val="363116D1"/>
    <w:rsid w:val="36385E77"/>
    <w:rsid w:val="36513994"/>
    <w:rsid w:val="365341EB"/>
    <w:rsid w:val="365428F8"/>
    <w:rsid w:val="365430D0"/>
    <w:rsid w:val="365D088C"/>
    <w:rsid w:val="365F3F30"/>
    <w:rsid w:val="3663131A"/>
    <w:rsid w:val="366B0451"/>
    <w:rsid w:val="367935A4"/>
    <w:rsid w:val="3683705A"/>
    <w:rsid w:val="369251EB"/>
    <w:rsid w:val="36932AC4"/>
    <w:rsid w:val="36A20AB9"/>
    <w:rsid w:val="36B82C0A"/>
    <w:rsid w:val="36BC1010"/>
    <w:rsid w:val="36CD1928"/>
    <w:rsid w:val="36D05FA3"/>
    <w:rsid w:val="36DD19D5"/>
    <w:rsid w:val="36DF0DCF"/>
    <w:rsid w:val="36E11B44"/>
    <w:rsid w:val="36E71C00"/>
    <w:rsid w:val="36E86D31"/>
    <w:rsid w:val="36EA5222"/>
    <w:rsid w:val="37206A20"/>
    <w:rsid w:val="372C5FF1"/>
    <w:rsid w:val="372D0DBF"/>
    <w:rsid w:val="372D2CBF"/>
    <w:rsid w:val="372F1B40"/>
    <w:rsid w:val="372F3FF9"/>
    <w:rsid w:val="373129EF"/>
    <w:rsid w:val="373A3D76"/>
    <w:rsid w:val="374B3050"/>
    <w:rsid w:val="3754377B"/>
    <w:rsid w:val="375547C4"/>
    <w:rsid w:val="376755B7"/>
    <w:rsid w:val="376D73D3"/>
    <w:rsid w:val="377772F3"/>
    <w:rsid w:val="37793A94"/>
    <w:rsid w:val="377E113A"/>
    <w:rsid w:val="37873DC6"/>
    <w:rsid w:val="378C5DE8"/>
    <w:rsid w:val="379A365A"/>
    <w:rsid w:val="37A81832"/>
    <w:rsid w:val="37B3284E"/>
    <w:rsid w:val="37B754DD"/>
    <w:rsid w:val="37B93020"/>
    <w:rsid w:val="37C75A14"/>
    <w:rsid w:val="37D51DFC"/>
    <w:rsid w:val="37EE40C5"/>
    <w:rsid w:val="37EE424D"/>
    <w:rsid w:val="37FD7147"/>
    <w:rsid w:val="380F45AD"/>
    <w:rsid w:val="381924CC"/>
    <w:rsid w:val="38334EFE"/>
    <w:rsid w:val="38365636"/>
    <w:rsid w:val="3842298F"/>
    <w:rsid w:val="384934A4"/>
    <w:rsid w:val="38562637"/>
    <w:rsid w:val="3858063B"/>
    <w:rsid w:val="3859237D"/>
    <w:rsid w:val="385D34C1"/>
    <w:rsid w:val="38630B60"/>
    <w:rsid w:val="386B0ED9"/>
    <w:rsid w:val="387409B9"/>
    <w:rsid w:val="387D29BE"/>
    <w:rsid w:val="38837E13"/>
    <w:rsid w:val="38862BA8"/>
    <w:rsid w:val="388C5F8D"/>
    <w:rsid w:val="388F20A3"/>
    <w:rsid w:val="38907EF3"/>
    <w:rsid w:val="38945C70"/>
    <w:rsid w:val="38A03F4F"/>
    <w:rsid w:val="38A05A0D"/>
    <w:rsid w:val="38A968C8"/>
    <w:rsid w:val="38AB19DA"/>
    <w:rsid w:val="38B96453"/>
    <w:rsid w:val="38C37207"/>
    <w:rsid w:val="38D27E22"/>
    <w:rsid w:val="38E0641D"/>
    <w:rsid w:val="38F05821"/>
    <w:rsid w:val="38F65986"/>
    <w:rsid w:val="38FB7074"/>
    <w:rsid w:val="39037914"/>
    <w:rsid w:val="390A3D17"/>
    <w:rsid w:val="390C6638"/>
    <w:rsid w:val="39197EF7"/>
    <w:rsid w:val="39267A2B"/>
    <w:rsid w:val="393B6A45"/>
    <w:rsid w:val="3957061E"/>
    <w:rsid w:val="396A5805"/>
    <w:rsid w:val="397D09C0"/>
    <w:rsid w:val="39882EE2"/>
    <w:rsid w:val="39884C68"/>
    <w:rsid w:val="39893762"/>
    <w:rsid w:val="39913779"/>
    <w:rsid w:val="399476E9"/>
    <w:rsid w:val="39A10F07"/>
    <w:rsid w:val="39A60306"/>
    <w:rsid w:val="39AA29DA"/>
    <w:rsid w:val="39B50F31"/>
    <w:rsid w:val="39B825F8"/>
    <w:rsid w:val="39BB1AF2"/>
    <w:rsid w:val="39C84667"/>
    <w:rsid w:val="39CA73AF"/>
    <w:rsid w:val="39D3028E"/>
    <w:rsid w:val="39DF3042"/>
    <w:rsid w:val="39E530A4"/>
    <w:rsid w:val="39FF6602"/>
    <w:rsid w:val="3A016D6B"/>
    <w:rsid w:val="3A033721"/>
    <w:rsid w:val="3A047EE6"/>
    <w:rsid w:val="3A0731EC"/>
    <w:rsid w:val="3A15267E"/>
    <w:rsid w:val="3A18263D"/>
    <w:rsid w:val="3A2549CE"/>
    <w:rsid w:val="3A323E9A"/>
    <w:rsid w:val="3A3A7E9A"/>
    <w:rsid w:val="3A3E0FBF"/>
    <w:rsid w:val="3A3F3E43"/>
    <w:rsid w:val="3A436DBD"/>
    <w:rsid w:val="3A4379E7"/>
    <w:rsid w:val="3A4D68BF"/>
    <w:rsid w:val="3A603919"/>
    <w:rsid w:val="3A615F7B"/>
    <w:rsid w:val="3A650A0E"/>
    <w:rsid w:val="3A6662AD"/>
    <w:rsid w:val="3A6C210B"/>
    <w:rsid w:val="3A731164"/>
    <w:rsid w:val="3A787639"/>
    <w:rsid w:val="3A7F3816"/>
    <w:rsid w:val="3A8075B8"/>
    <w:rsid w:val="3A845910"/>
    <w:rsid w:val="3A8D5643"/>
    <w:rsid w:val="3A986C86"/>
    <w:rsid w:val="3AB445DA"/>
    <w:rsid w:val="3AC0267E"/>
    <w:rsid w:val="3AC40869"/>
    <w:rsid w:val="3AE93A93"/>
    <w:rsid w:val="3AEB4331"/>
    <w:rsid w:val="3AED1B9E"/>
    <w:rsid w:val="3AEE64DE"/>
    <w:rsid w:val="3AF2134C"/>
    <w:rsid w:val="3AFD3D21"/>
    <w:rsid w:val="3B06715E"/>
    <w:rsid w:val="3B0F1B0C"/>
    <w:rsid w:val="3B16341F"/>
    <w:rsid w:val="3B247D05"/>
    <w:rsid w:val="3B2D7969"/>
    <w:rsid w:val="3B587FC0"/>
    <w:rsid w:val="3B5C5E4F"/>
    <w:rsid w:val="3B666E9A"/>
    <w:rsid w:val="3B686802"/>
    <w:rsid w:val="3B812A8C"/>
    <w:rsid w:val="3B8A05C9"/>
    <w:rsid w:val="3B8B65A4"/>
    <w:rsid w:val="3B8F74ED"/>
    <w:rsid w:val="3B94771D"/>
    <w:rsid w:val="3B98088C"/>
    <w:rsid w:val="3B9C51AC"/>
    <w:rsid w:val="3B9C581B"/>
    <w:rsid w:val="3BA86F0F"/>
    <w:rsid w:val="3BAA2B6D"/>
    <w:rsid w:val="3BB26CEE"/>
    <w:rsid w:val="3BBE4E43"/>
    <w:rsid w:val="3BDE71BE"/>
    <w:rsid w:val="3C0829E0"/>
    <w:rsid w:val="3C0B32C7"/>
    <w:rsid w:val="3C0B7D3C"/>
    <w:rsid w:val="3C144C5E"/>
    <w:rsid w:val="3C145C57"/>
    <w:rsid w:val="3C217DAA"/>
    <w:rsid w:val="3C2B5922"/>
    <w:rsid w:val="3C302B64"/>
    <w:rsid w:val="3C351CCD"/>
    <w:rsid w:val="3C3B72F7"/>
    <w:rsid w:val="3C3D0C58"/>
    <w:rsid w:val="3C4D5202"/>
    <w:rsid w:val="3C536F45"/>
    <w:rsid w:val="3C5D698E"/>
    <w:rsid w:val="3C697C7E"/>
    <w:rsid w:val="3C6A79D5"/>
    <w:rsid w:val="3C6C32E1"/>
    <w:rsid w:val="3C7617CA"/>
    <w:rsid w:val="3C853C98"/>
    <w:rsid w:val="3C881DE6"/>
    <w:rsid w:val="3C924846"/>
    <w:rsid w:val="3C9A3ED3"/>
    <w:rsid w:val="3C9D0189"/>
    <w:rsid w:val="3CBB3335"/>
    <w:rsid w:val="3CC21E8B"/>
    <w:rsid w:val="3CC258D5"/>
    <w:rsid w:val="3CD30C12"/>
    <w:rsid w:val="3CDC1F42"/>
    <w:rsid w:val="3CE2368B"/>
    <w:rsid w:val="3CF11106"/>
    <w:rsid w:val="3CF1460B"/>
    <w:rsid w:val="3CFE7137"/>
    <w:rsid w:val="3CFF5FCC"/>
    <w:rsid w:val="3D0B400E"/>
    <w:rsid w:val="3D1A706D"/>
    <w:rsid w:val="3D1E69C8"/>
    <w:rsid w:val="3D216871"/>
    <w:rsid w:val="3D244471"/>
    <w:rsid w:val="3D272B68"/>
    <w:rsid w:val="3D3C2271"/>
    <w:rsid w:val="3D4C08A0"/>
    <w:rsid w:val="3D4D4F31"/>
    <w:rsid w:val="3D5305FD"/>
    <w:rsid w:val="3D5B4F5D"/>
    <w:rsid w:val="3D5F34BD"/>
    <w:rsid w:val="3D752505"/>
    <w:rsid w:val="3D7A5575"/>
    <w:rsid w:val="3D7D0F46"/>
    <w:rsid w:val="3D8370EF"/>
    <w:rsid w:val="3D87456C"/>
    <w:rsid w:val="3D8F2764"/>
    <w:rsid w:val="3D916D86"/>
    <w:rsid w:val="3D9210C1"/>
    <w:rsid w:val="3D9901D9"/>
    <w:rsid w:val="3D9A6A88"/>
    <w:rsid w:val="3D9C583A"/>
    <w:rsid w:val="3D9E378A"/>
    <w:rsid w:val="3D9E3AF8"/>
    <w:rsid w:val="3DA1312A"/>
    <w:rsid w:val="3DA70435"/>
    <w:rsid w:val="3DB66C9C"/>
    <w:rsid w:val="3DB740CD"/>
    <w:rsid w:val="3DC60812"/>
    <w:rsid w:val="3DCF4766"/>
    <w:rsid w:val="3DD03022"/>
    <w:rsid w:val="3DD32D77"/>
    <w:rsid w:val="3DD77B1C"/>
    <w:rsid w:val="3DD90DBF"/>
    <w:rsid w:val="3DE469B8"/>
    <w:rsid w:val="3DE5229E"/>
    <w:rsid w:val="3DEB027D"/>
    <w:rsid w:val="3DEE408D"/>
    <w:rsid w:val="3E041EEC"/>
    <w:rsid w:val="3E051F58"/>
    <w:rsid w:val="3E066FA9"/>
    <w:rsid w:val="3E0E265E"/>
    <w:rsid w:val="3E151359"/>
    <w:rsid w:val="3E151F4C"/>
    <w:rsid w:val="3E1A0979"/>
    <w:rsid w:val="3E2C49F5"/>
    <w:rsid w:val="3E3300CE"/>
    <w:rsid w:val="3E552FB8"/>
    <w:rsid w:val="3E5A0513"/>
    <w:rsid w:val="3E5A3026"/>
    <w:rsid w:val="3E5D3CBD"/>
    <w:rsid w:val="3E5F2768"/>
    <w:rsid w:val="3E657539"/>
    <w:rsid w:val="3E6D35C9"/>
    <w:rsid w:val="3E6D5A5C"/>
    <w:rsid w:val="3E6F53B6"/>
    <w:rsid w:val="3E727C2D"/>
    <w:rsid w:val="3E833861"/>
    <w:rsid w:val="3E880CDE"/>
    <w:rsid w:val="3E9902BD"/>
    <w:rsid w:val="3EAB68CC"/>
    <w:rsid w:val="3EAC1B59"/>
    <w:rsid w:val="3EAC7A8F"/>
    <w:rsid w:val="3EB21F9F"/>
    <w:rsid w:val="3EB45BDF"/>
    <w:rsid w:val="3EB905A7"/>
    <w:rsid w:val="3EC075F2"/>
    <w:rsid w:val="3EC07E82"/>
    <w:rsid w:val="3EC12274"/>
    <w:rsid w:val="3EC61005"/>
    <w:rsid w:val="3EC64136"/>
    <w:rsid w:val="3ED037EE"/>
    <w:rsid w:val="3EDB68B0"/>
    <w:rsid w:val="3EDF6B72"/>
    <w:rsid w:val="3EE16478"/>
    <w:rsid w:val="3EF2130E"/>
    <w:rsid w:val="3EF57038"/>
    <w:rsid w:val="3EFA619C"/>
    <w:rsid w:val="3F0E4AA7"/>
    <w:rsid w:val="3F1744A9"/>
    <w:rsid w:val="3F193BE6"/>
    <w:rsid w:val="3F1D1FCC"/>
    <w:rsid w:val="3F23345D"/>
    <w:rsid w:val="3F322E39"/>
    <w:rsid w:val="3F3365BB"/>
    <w:rsid w:val="3F3A2418"/>
    <w:rsid w:val="3F3C5409"/>
    <w:rsid w:val="3F3C59F7"/>
    <w:rsid w:val="3F426AC3"/>
    <w:rsid w:val="3F444F2D"/>
    <w:rsid w:val="3F4D3AF7"/>
    <w:rsid w:val="3F5350C5"/>
    <w:rsid w:val="3F547D51"/>
    <w:rsid w:val="3F68666F"/>
    <w:rsid w:val="3F6F0D90"/>
    <w:rsid w:val="3F722647"/>
    <w:rsid w:val="3F7A2C0E"/>
    <w:rsid w:val="3F8506AB"/>
    <w:rsid w:val="3F8B55F6"/>
    <w:rsid w:val="3F8E25FD"/>
    <w:rsid w:val="3F981A4B"/>
    <w:rsid w:val="3FAA033F"/>
    <w:rsid w:val="3FB771CD"/>
    <w:rsid w:val="3FBA408C"/>
    <w:rsid w:val="3FBB5DCF"/>
    <w:rsid w:val="3FC454C6"/>
    <w:rsid w:val="3FC657A0"/>
    <w:rsid w:val="3FD15933"/>
    <w:rsid w:val="3FD23F9C"/>
    <w:rsid w:val="3FE31D82"/>
    <w:rsid w:val="3FEE7226"/>
    <w:rsid w:val="3FF51EA8"/>
    <w:rsid w:val="3FF60A01"/>
    <w:rsid w:val="3FFE2037"/>
    <w:rsid w:val="40025AB1"/>
    <w:rsid w:val="40123B43"/>
    <w:rsid w:val="40151C80"/>
    <w:rsid w:val="401A4816"/>
    <w:rsid w:val="401E4C95"/>
    <w:rsid w:val="404224B6"/>
    <w:rsid w:val="40432906"/>
    <w:rsid w:val="40433886"/>
    <w:rsid w:val="404A764E"/>
    <w:rsid w:val="404B26D2"/>
    <w:rsid w:val="4050178F"/>
    <w:rsid w:val="40516742"/>
    <w:rsid w:val="40560E7E"/>
    <w:rsid w:val="405B60B6"/>
    <w:rsid w:val="40633FD6"/>
    <w:rsid w:val="406903C7"/>
    <w:rsid w:val="406930A8"/>
    <w:rsid w:val="406F59D7"/>
    <w:rsid w:val="40786C8E"/>
    <w:rsid w:val="40805B94"/>
    <w:rsid w:val="40830B74"/>
    <w:rsid w:val="40A13B43"/>
    <w:rsid w:val="40AA54F1"/>
    <w:rsid w:val="40BE5ADC"/>
    <w:rsid w:val="40C15F1A"/>
    <w:rsid w:val="40CC1C7A"/>
    <w:rsid w:val="40DA6699"/>
    <w:rsid w:val="40E81F30"/>
    <w:rsid w:val="4107385B"/>
    <w:rsid w:val="4113642B"/>
    <w:rsid w:val="41151751"/>
    <w:rsid w:val="411B7073"/>
    <w:rsid w:val="411D5581"/>
    <w:rsid w:val="411F13DA"/>
    <w:rsid w:val="41225E28"/>
    <w:rsid w:val="413635BD"/>
    <w:rsid w:val="413E7731"/>
    <w:rsid w:val="4146059B"/>
    <w:rsid w:val="414D6121"/>
    <w:rsid w:val="415B01B8"/>
    <w:rsid w:val="415D31E9"/>
    <w:rsid w:val="41681D4E"/>
    <w:rsid w:val="41736BDB"/>
    <w:rsid w:val="417525E2"/>
    <w:rsid w:val="417849DE"/>
    <w:rsid w:val="417F3AA5"/>
    <w:rsid w:val="418F3709"/>
    <w:rsid w:val="419E41FD"/>
    <w:rsid w:val="41A6561A"/>
    <w:rsid w:val="41AD068C"/>
    <w:rsid w:val="41B154D5"/>
    <w:rsid w:val="41B913D1"/>
    <w:rsid w:val="41BC51E7"/>
    <w:rsid w:val="41C1720A"/>
    <w:rsid w:val="41C807B8"/>
    <w:rsid w:val="41D35005"/>
    <w:rsid w:val="41DA7F1B"/>
    <w:rsid w:val="41DF6F10"/>
    <w:rsid w:val="41E310E9"/>
    <w:rsid w:val="41EC244C"/>
    <w:rsid w:val="41EE64B5"/>
    <w:rsid w:val="42115916"/>
    <w:rsid w:val="4222777A"/>
    <w:rsid w:val="423E783F"/>
    <w:rsid w:val="424F7E66"/>
    <w:rsid w:val="426A46FE"/>
    <w:rsid w:val="426A5459"/>
    <w:rsid w:val="4276313F"/>
    <w:rsid w:val="4279133E"/>
    <w:rsid w:val="427B56B5"/>
    <w:rsid w:val="429F4867"/>
    <w:rsid w:val="42A31ABC"/>
    <w:rsid w:val="42B876D7"/>
    <w:rsid w:val="42BB73F0"/>
    <w:rsid w:val="42C12743"/>
    <w:rsid w:val="42C37F87"/>
    <w:rsid w:val="42C41CFF"/>
    <w:rsid w:val="42CA4FD1"/>
    <w:rsid w:val="42CC6EFC"/>
    <w:rsid w:val="42DC7FA5"/>
    <w:rsid w:val="42DE73EB"/>
    <w:rsid w:val="42EA5D21"/>
    <w:rsid w:val="42F55E0F"/>
    <w:rsid w:val="42F8391A"/>
    <w:rsid w:val="42FF0CD4"/>
    <w:rsid w:val="43002024"/>
    <w:rsid w:val="43041422"/>
    <w:rsid w:val="430B71E6"/>
    <w:rsid w:val="430C54B0"/>
    <w:rsid w:val="4313140F"/>
    <w:rsid w:val="4328530A"/>
    <w:rsid w:val="43367E93"/>
    <w:rsid w:val="4337362E"/>
    <w:rsid w:val="43377A41"/>
    <w:rsid w:val="433C0AD9"/>
    <w:rsid w:val="434D194E"/>
    <w:rsid w:val="4356545E"/>
    <w:rsid w:val="43585BC5"/>
    <w:rsid w:val="435C2DD4"/>
    <w:rsid w:val="43606EE8"/>
    <w:rsid w:val="436D6C7E"/>
    <w:rsid w:val="436E37AC"/>
    <w:rsid w:val="43825E8E"/>
    <w:rsid w:val="438C60C3"/>
    <w:rsid w:val="4390711E"/>
    <w:rsid w:val="439A47B5"/>
    <w:rsid w:val="439E382C"/>
    <w:rsid w:val="43A81DD2"/>
    <w:rsid w:val="43AE0E50"/>
    <w:rsid w:val="43B67D40"/>
    <w:rsid w:val="43C12C05"/>
    <w:rsid w:val="43C90ABC"/>
    <w:rsid w:val="43CF7318"/>
    <w:rsid w:val="43D60F59"/>
    <w:rsid w:val="43D6358D"/>
    <w:rsid w:val="43E61AF4"/>
    <w:rsid w:val="43EA6FF8"/>
    <w:rsid w:val="43FA1F0F"/>
    <w:rsid w:val="440313A1"/>
    <w:rsid w:val="44083C52"/>
    <w:rsid w:val="440B5E9D"/>
    <w:rsid w:val="44154F1C"/>
    <w:rsid w:val="44160887"/>
    <w:rsid w:val="441654DE"/>
    <w:rsid w:val="44174F89"/>
    <w:rsid w:val="4419313E"/>
    <w:rsid w:val="441B1DA2"/>
    <w:rsid w:val="441C02A4"/>
    <w:rsid w:val="44272572"/>
    <w:rsid w:val="44290F04"/>
    <w:rsid w:val="44387B6B"/>
    <w:rsid w:val="44396033"/>
    <w:rsid w:val="444168F4"/>
    <w:rsid w:val="4445371E"/>
    <w:rsid w:val="444F4CC5"/>
    <w:rsid w:val="446027FE"/>
    <w:rsid w:val="44723E90"/>
    <w:rsid w:val="44867FBD"/>
    <w:rsid w:val="448F118F"/>
    <w:rsid w:val="44905E4F"/>
    <w:rsid w:val="449307DD"/>
    <w:rsid w:val="449924D3"/>
    <w:rsid w:val="449C324D"/>
    <w:rsid w:val="44AE2C64"/>
    <w:rsid w:val="44B25954"/>
    <w:rsid w:val="44B571A3"/>
    <w:rsid w:val="44B578AF"/>
    <w:rsid w:val="44BB5881"/>
    <w:rsid w:val="44BF3C17"/>
    <w:rsid w:val="44C2475D"/>
    <w:rsid w:val="44C4105B"/>
    <w:rsid w:val="44C42B03"/>
    <w:rsid w:val="44C52BC8"/>
    <w:rsid w:val="44C70D28"/>
    <w:rsid w:val="44CE3A79"/>
    <w:rsid w:val="44DD58AE"/>
    <w:rsid w:val="44E43637"/>
    <w:rsid w:val="44EE5D75"/>
    <w:rsid w:val="44F2491C"/>
    <w:rsid w:val="44F50EE8"/>
    <w:rsid w:val="44F64EB1"/>
    <w:rsid w:val="45057185"/>
    <w:rsid w:val="45157910"/>
    <w:rsid w:val="451B4B19"/>
    <w:rsid w:val="451B643C"/>
    <w:rsid w:val="451C6B42"/>
    <w:rsid w:val="4526084D"/>
    <w:rsid w:val="45400BC0"/>
    <w:rsid w:val="45514041"/>
    <w:rsid w:val="45516C11"/>
    <w:rsid w:val="455C4C80"/>
    <w:rsid w:val="455D4229"/>
    <w:rsid w:val="45617F43"/>
    <w:rsid w:val="45675C27"/>
    <w:rsid w:val="4572498F"/>
    <w:rsid w:val="458469DB"/>
    <w:rsid w:val="45863114"/>
    <w:rsid w:val="45871207"/>
    <w:rsid w:val="459D3251"/>
    <w:rsid w:val="45A1725C"/>
    <w:rsid w:val="45A34A00"/>
    <w:rsid w:val="45A97534"/>
    <w:rsid w:val="45AA68BA"/>
    <w:rsid w:val="45B33A3B"/>
    <w:rsid w:val="45C20D69"/>
    <w:rsid w:val="45D077D4"/>
    <w:rsid w:val="45DE6754"/>
    <w:rsid w:val="45EF1E60"/>
    <w:rsid w:val="45F877F1"/>
    <w:rsid w:val="46043836"/>
    <w:rsid w:val="460C7BF3"/>
    <w:rsid w:val="46163A58"/>
    <w:rsid w:val="461C30A3"/>
    <w:rsid w:val="461F2208"/>
    <w:rsid w:val="463416CE"/>
    <w:rsid w:val="4638223A"/>
    <w:rsid w:val="4641025F"/>
    <w:rsid w:val="46483AAC"/>
    <w:rsid w:val="464B7611"/>
    <w:rsid w:val="466E0F0B"/>
    <w:rsid w:val="4672565F"/>
    <w:rsid w:val="4673382E"/>
    <w:rsid w:val="4675674D"/>
    <w:rsid w:val="46897F52"/>
    <w:rsid w:val="468D1FB1"/>
    <w:rsid w:val="468F6773"/>
    <w:rsid w:val="469A330F"/>
    <w:rsid w:val="469C3A17"/>
    <w:rsid w:val="469F56A5"/>
    <w:rsid w:val="46BF632C"/>
    <w:rsid w:val="46C86EBD"/>
    <w:rsid w:val="46D135E7"/>
    <w:rsid w:val="46D554F8"/>
    <w:rsid w:val="46DA4A29"/>
    <w:rsid w:val="46DC22B1"/>
    <w:rsid w:val="46DE2697"/>
    <w:rsid w:val="46E26B7A"/>
    <w:rsid w:val="46EF6364"/>
    <w:rsid w:val="46F22FE0"/>
    <w:rsid w:val="46FE495F"/>
    <w:rsid w:val="470B3C00"/>
    <w:rsid w:val="470C0086"/>
    <w:rsid w:val="470E7548"/>
    <w:rsid w:val="4710440D"/>
    <w:rsid w:val="471911A4"/>
    <w:rsid w:val="471E3E36"/>
    <w:rsid w:val="4723466D"/>
    <w:rsid w:val="472505FE"/>
    <w:rsid w:val="47397A2F"/>
    <w:rsid w:val="473C7D38"/>
    <w:rsid w:val="47453296"/>
    <w:rsid w:val="474642EB"/>
    <w:rsid w:val="47464FC4"/>
    <w:rsid w:val="474C1532"/>
    <w:rsid w:val="4751578B"/>
    <w:rsid w:val="47561544"/>
    <w:rsid w:val="475F797C"/>
    <w:rsid w:val="476025BF"/>
    <w:rsid w:val="476465BE"/>
    <w:rsid w:val="47667359"/>
    <w:rsid w:val="47692A32"/>
    <w:rsid w:val="476F7EEF"/>
    <w:rsid w:val="477E5C97"/>
    <w:rsid w:val="477E7524"/>
    <w:rsid w:val="47833A3E"/>
    <w:rsid w:val="4786400A"/>
    <w:rsid w:val="479A3DE3"/>
    <w:rsid w:val="47AB5020"/>
    <w:rsid w:val="47C01F75"/>
    <w:rsid w:val="47C379D1"/>
    <w:rsid w:val="47DB202B"/>
    <w:rsid w:val="47E57E8D"/>
    <w:rsid w:val="47E65C2F"/>
    <w:rsid w:val="47EB601C"/>
    <w:rsid w:val="47F664B8"/>
    <w:rsid w:val="47F76470"/>
    <w:rsid w:val="47FC1D1A"/>
    <w:rsid w:val="48052A48"/>
    <w:rsid w:val="48067F05"/>
    <w:rsid w:val="48082259"/>
    <w:rsid w:val="481A5198"/>
    <w:rsid w:val="482C7A14"/>
    <w:rsid w:val="4830797B"/>
    <w:rsid w:val="483B22B3"/>
    <w:rsid w:val="484A5559"/>
    <w:rsid w:val="485974B8"/>
    <w:rsid w:val="485A507F"/>
    <w:rsid w:val="486E3D48"/>
    <w:rsid w:val="48723A44"/>
    <w:rsid w:val="487E02E7"/>
    <w:rsid w:val="48A067FF"/>
    <w:rsid w:val="48A26C6C"/>
    <w:rsid w:val="48A614FD"/>
    <w:rsid w:val="48B84574"/>
    <w:rsid w:val="48C47F2D"/>
    <w:rsid w:val="48C835B6"/>
    <w:rsid w:val="48CD6635"/>
    <w:rsid w:val="48DE76C4"/>
    <w:rsid w:val="48E31A8E"/>
    <w:rsid w:val="48E46002"/>
    <w:rsid w:val="48E5360E"/>
    <w:rsid w:val="48EA4985"/>
    <w:rsid w:val="48F15DFA"/>
    <w:rsid w:val="48F461AE"/>
    <w:rsid w:val="48F834DF"/>
    <w:rsid w:val="4900172C"/>
    <w:rsid w:val="491451B5"/>
    <w:rsid w:val="491A53A2"/>
    <w:rsid w:val="492C6E96"/>
    <w:rsid w:val="493779BE"/>
    <w:rsid w:val="49397F2B"/>
    <w:rsid w:val="493A4447"/>
    <w:rsid w:val="493F499D"/>
    <w:rsid w:val="494139AE"/>
    <w:rsid w:val="494E7EAB"/>
    <w:rsid w:val="49510A8A"/>
    <w:rsid w:val="49540842"/>
    <w:rsid w:val="49597EFF"/>
    <w:rsid w:val="49657721"/>
    <w:rsid w:val="49683F5D"/>
    <w:rsid w:val="496C20B1"/>
    <w:rsid w:val="497D092B"/>
    <w:rsid w:val="49825CBE"/>
    <w:rsid w:val="49A67A57"/>
    <w:rsid w:val="49AD250C"/>
    <w:rsid w:val="49B839C4"/>
    <w:rsid w:val="49CB0D12"/>
    <w:rsid w:val="49D94FE5"/>
    <w:rsid w:val="49F43B8C"/>
    <w:rsid w:val="49F678F8"/>
    <w:rsid w:val="4A0D10B0"/>
    <w:rsid w:val="4A1434B6"/>
    <w:rsid w:val="4A223490"/>
    <w:rsid w:val="4A280924"/>
    <w:rsid w:val="4A2B1DEA"/>
    <w:rsid w:val="4A2D0F49"/>
    <w:rsid w:val="4A3523B2"/>
    <w:rsid w:val="4A362650"/>
    <w:rsid w:val="4A443451"/>
    <w:rsid w:val="4A483D90"/>
    <w:rsid w:val="4A4B3966"/>
    <w:rsid w:val="4A4D31EF"/>
    <w:rsid w:val="4A6F4E3E"/>
    <w:rsid w:val="4A712BA0"/>
    <w:rsid w:val="4A7A21C8"/>
    <w:rsid w:val="4A7C4025"/>
    <w:rsid w:val="4A86569C"/>
    <w:rsid w:val="4A9A792C"/>
    <w:rsid w:val="4A9C373F"/>
    <w:rsid w:val="4AA56938"/>
    <w:rsid w:val="4AAE33D4"/>
    <w:rsid w:val="4ABD625F"/>
    <w:rsid w:val="4AC01D67"/>
    <w:rsid w:val="4AC558F8"/>
    <w:rsid w:val="4AC80764"/>
    <w:rsid w:val="4AE378B3"/>
    <w:rsid w:val="4AEB5D56"/>
    <w:rsid w:val="4AF733EF"/>
    <w:rsid w:val="4B071D1C"/>
    <w:rsid w:val="4B1232DD"/>
    <w:rsid w:val="4B151D54"/>
    <w:rsid w:val="4B1C5BD6"/>
    <w:rsid w:val="4B2030CF"/>
    <w:rsid w:val="4B2A5E61"/>
    <w:rsid w:val="4B2B23B8"/>
    <w:rsid w:val="4B44035D"/>
    <w:rsid w:val="4B4C4478"/>
    <w:rsid w:val="4B502047"/>
    <w:rsid w:val="4B551754"/>
    <w:rsid w:val="4B5A73D8"/>
    <w:rsid w:val="4B5B2881"/>
    <w:rsid w:val="4B6071FD"/>
    <w:rsid w:val="4B6842EC"/>
    <w:rsid w:val="4B7B0CB9"/>
    <w:rsid w:val="4B8B3A50"/>
    <w:rsid w:val="4B90225B"/>
    <w:rsid w:val="4B911420"/>
    <w:rsid w:val="4B914690"/>
    <w:rsid w:val="4B967ECC"/>
    <w:rsid w:val="4B9801F4"/>
    <w:rsid w:val="4BA8037A"/>
    <w:rsid w:val="4BAA574F"/>
    <w:rsid w:val="4BAB1B30"/>
    <w:rsid w:val="4BB25C31"/>
    <w:rsid w:val="4BC72AF4"/>
    <w:rsid w:val="4BCD00BC"/>
    <w:rsid w:val="4BD70D0D"/>
    <w:rsid w:val="4BE55BB9"/>
    <w:rsid w:val="4BE75CB2"/>
    <w:rsid w:val="4BEE16DF"/>
    <w:rsid w:val="4C072C26"/>
    <w:rsid w:val="4C0C73F2"/>
    <w:rsid w:val="4C23594D"/>
    <w:rsid w:val="4C27643A"/>
    <w:rsid w:val="4C2941CA"/>
    <w:rsid w:val="4C2E7524"/>
    <w:rsid w:val="4C380520"/>
    <w:rsid w:val="4C3979DB"/>
    <w:rsid w:val="4C3D2514"/>
    <w:rsid w:val="4C3E0FF7"/>
    <w:rsid w:val="4C4128E4"/>
    <w:rsid w:val="4C4C6804"/>
    <w:rsid w:val="4C642696"/>
    <w:rsid w:val="4C69104B"/>
    <w:rsid w:val="4C753405"/>
    <w:rsid w:val="4C834096"/>
    <w:rsid w:val="4C96033B"/>
    <w:rsid w:val="4C97549D"/>
    <w:rsid w:val="4C9F5F18"/>
    <w:rsid w:val="4CA52FBE"/>
    <w:rsid w:val="4CA6567B"/>
    <w:rsid w:val="4CAB201F"/>
    <w:rsid w:val="4CC4204E"/>
    <w:rsid w:val="4CC754CA"/>
    <w:rsid w:val="4CCA7D15"/>
    <w:rsid w:val="4CCF2F1F"/>
    <w:rsid w:val="4CD841F0"/>
    <w:rsid w:val="4CD87782"/>
    <w:rsid w:val="4CDD1206"/>
    <w:rsid w:val="4CF03FA8"/>
    <w:rsid w:val="4CF06B00"/>
    <w:rsid w:val="4CF76CE2"/>
    <w:rsid w:val="4CF813F9"/>
    <w:rsid w:val="4D137120"/>
    <w:rsid w:val="4D194133"/>
    <w:rsid w:val="4D1B2635"/>
    <w:rsid w:val="4D2251B3"/>
    <w:rsid w:val="4D26269A"/>
    <w:rsid w:val="4D3071CD"/>
    <w:rsid w:val="4D3426BA"/>
    <w:rsid w:val="4D3D1AD5"/>
    <w:rsid w:val="4D463441"/>
    <w:rsid w:val="4D4B2D32"/>
    <w:rsid w:val="4D6837B8"/>
    <w:rsid w:val="4D6A0811"/>
    <w:rsid w:val="4D6F6F69"/>
    <w:rsid w:val="4D776DC3"/>
    <w:rsid w:val="4D7D591D"/>
    <w:rsid w:val="4D877D93"/>
    <w:rsid w:val="4D905912"/>
    <w:rsid w:val="4D9159F5"/>
    <w:rsid w:val="4D96605A"/>
    <w:rsid w:val="4D98115A"/>
    <w:rsid w:val="4DA01148"/>
    <w:rsid w:val="4DA622A0"/>
    <w:rsid w:val="4DCD73A9"/>
    <w:rsid w:val="4DD3025E"/>
    <w:rsid w:val="4DDE509A"/>
    <w:rsid w:val="4DE37ECE"/>
    <w:rsid w:val="4DE74431"/>
    <w:rsid w:val="4DF21DFB"/>
    <w:rsid w:val="4DFD3850"/>
    <w:rsid w:val="4E0E6E43"/>
    <w:rsid w:val="4E1702F3"/>
    <w:rsid w:val="4E2369FD"/>
    <w:rsid w:val="4E303544"/>
    <w:rsid w:val="4E3221A3"/>
    <w:rsid w:val="4E33408C"/>
    <w:rsid w:val="4E3D42C6"/>
    <w:rsid w:val="4E621D12"/>
    <w:rsid w:val="4E652349"/>
    <w:rsid w:val="4E710658"/>
    <w:rsid w:val="4E846458"/>
    <w:rsid w:val="4E8603AB"/>
    <w:rsid w:val="4E9D6535"/>
    <w:rsid w:val="4EA2405B"/>
    <w:rsid w:val="4EB244F5"/>
    <w:rsid w:val="4EB91F32"/>
    <w:rsid w:val="4EC250AA"/>
    <w:rsid w:val="4EC43EE2"/>
    <w:rsid w:val="4EDC653A"/>
    <w:rsid w:val="4EE23ABC"/>
    <w:rsid w:val="4EEB49BB"/>
    <w:rsid w:val="4F012386"/>
    <w:rsid w:val="4F0129AC"/>
    <w:rsid w:val="4F01717B"/>
    <w:rsid w:val="4F097167"/>
    <w:rsid w:val="4F0D434F"/>
    <w:rsid w:val="4F1B14DF"/>
    <w:rsid w:val="4F2426EF"/>
    <w:rsid w:val="4F2B3FF0"/>
    <w:rsid w:val="4F401FBB"/>
    <w:rsid w:val="4F402E1B"/>
    <w:rsid w:val="4F4D68D9"/>
    <w:rsid w:val="4F4F565B"/>
    <w:rsid w:val="4F531102"/>
    <w:rsid w:val="4F576D7F"/>
    <w:rsid w:val="4F592FF0"/>
    <w:rsid w:val="4F5A4BC4"/>
    <w:rsid w:val="4F626555"/>
    <w:rsid w:val="4F773BCD"/>
    <w:rsid w:val="4F7933F9"/>
    <w:rsid w:val="4F7B2A3C"/>
    <w:rsid w:val="4F8144A4"/>
    <w:rsid w:val="4F8731AB"/>
    <w:rsid w:val="4F903087"/>
    <w:rsid w:val="4FAC2AF1"/>
    <w:rsid w:val="4FAD3702"/>
    <w:rsid w:val="4FC6748D"/>
    <w:rsid w:val="4FD14464"/>
    <w:rsid w:val="4FDF60D7"/>
    <w:rsid w:val="4FE20BB5"/>
    <w:rsid w:val="4FE6073F"/>
    <w:rsid w:val="4FE75848"/>
    <w:rsid w:val="4FF267B6"/>
    <w:rsid w:val="4FFA7287"/>
    <w:rsid w:val="500C2485"/>
    <w:rsid w:val="500C2A64"/>
    <w:rsid w:val="500D71E0"/>
    <w:rsid w:val="50166EE3"/>
    <w:rsid w:val="502C53C6"/>
    <w:rsid w:val="50326612"/>
    <w:rsid w:val="503839AD"/>
    <w:rsid w:val="503B7294"/>
    <w:rsid w:val="50564035"/>
    <w:rsid w:val="50576974"/>
    <w:rsid w:val="505B2267"/>
    <w:rsid w:val="50736D9F"/>
    <w:rsid w:val="509A6650"/>
    <w:rsid w:val="50B14CA7"/>
    <w:rsid w:val="50B42C92"/>
    <w:rsid w:val="50BF22FC"/>
    <w:rsid w:val="50C46433"/>
    <w:rsid w:val="50CA02C2"/>
    <w:rsid w:val="50D24616"/>
    <w:rsid w:val="50DD2E84"/>
    <w:rsid w:val="50E703F1"/>
    <w:rsid w:val="50F04F61"/>
    <w:rsid w:val="50F55DCE"/>
    <w:rsid w:val="51122A4F"/>
    <w:rsid w:val="5118355B"/>
    <w:rsid w:val="511F31A2"/>
    <w:rsid w:val="511F6BFE"/>
    <w:rsid w:val="5125613F"/>
    <w:rsid w:val="512A08D6"/>
    <w:rsid w:val="512B081D"/>
    <w:rsid w:val="512B4746"/>
    <w:rsid w:val="512D688E"/>
    <w:rsid w:val="5135598E"/>
    <w:rsid w:val="514D725E"/>
    <w:rsid w:val="5150314F"/>
    <w:rsid w:val="51523A7A"/>
    <w:rsid w:val="51526357"/>
    <w:rsid w:val="51533CC7"/>
    <w:rsid w:val="51552566"/>
    <w:rsid w:val="515D3B2B"/>
    <w:rsid w:val="515F7EA6"/>
    <w:rsid w:val="516164B6"/>
    <w:rsid w:val="516372E4"/>
    <w:rsid w:val="516414B3"/>
    <w:rsid w:val="517003D2"/>
    <w:rsid w:val="51857977"/>
    <w:rsid w:val="518845E9"/>
    <w:rsid w:val="51887C28"/>
    <w:rsid w:val="518960E5"/>
    <w:rsid w:val="519705C8"/>
    <w:rsid w:val="519B3A9C"/>
    <w:rsid w:val="519D4EB2"/>
    <w:rsid w:val="51B05F1E"/>
    <w:rsid w:val="51B33439"/>
    <w:rsid w:val="51B3391D"/>
    <w:rsid w:val="51BD3E01"/>
    <w:rsid w:val="51CB7231"/>
    <w:rsid w:val="51DE6A73"/>
    <w:rsid w:val="51F326E7"/>
    <w:rsid w:val="51F84ACF"/>
    <w:rsid w:val="5207632B"/>
    <w:rsid w:val="52186B5F"/>
    <w:rsid w:val="521956B4"/>
    <w:rsid w:val="522006B0"/>
    <w:rsid w:val="522044B8"/>
    <w:rsid w:val="522804CA"/>
    <w:rsid w:val="52306F10"/>
    <w:rsid w:val="523F19CF"/>
    <w:rsid w:val="52463294"/>
    <w:rsid w:val="52473222"/>
    <w:rsid w:val="524C1ED0"/>
    <w:rsid w:val="5252693E"/>
    <w:rsid w:val="525B21B3"/>
    <w:rsid w:val="52795828"/>
    <w:rsid w:val="528549E1"/>
    <w:rsid w:val="5288723F"/>
    <w:rsid w:val="528D4DAF"/>
    <w:rsid w:val="52955090"/>
    <w:rsid w:val="529A347A"/>
    <w:rsid w:val="529D62AB"/>
    <w:rsid w:val="52A764C0"/>
    <w:rsid w:val="52A77E20"/>
    <w:rsid w:val="52AA1D5D"/>
    <w:rsid w:val="52B27CEE"/>
    <w:rsid w:val="52C716E5"/>
    <w:rsid w:val="52C73CB6"/>
    <w:rsid w:val="52CF5BD6"/>
    <w:rsid w:val="52D7309C"/>
    <w:rsid w:val="52D81A88"/>
    <w:rsid w:val="52DF3E91"/>
    <w:rsid w:val="52E02DB1"/>
    <w:rsid w:val="52E15A71"/>
    <w:rsid w:val="52E64FBD"/>
    <w:rsid w:val="52ED5A18"/>
    <w:rsid w:val="53002131"/>
    <w:rsid w:val="530C65D4"/>
    <w:rsid w:val="532049B3"/>
    <w:rsid w:val="5322043D"/>
    <w:rsid w:val="5328483A"/>
    <w:rsid w:val="532D0EE3"/>
    <w:rsid w:val="53361AE6"/>
    <w:rsid w:val="533C018A"/>
    <w:rsid w:val="53452322"/>
    <w:rsid w:val="534578C9"/>
    <w:rsid w:val="5347639A"/>
    <w:rsid w:val="534E13AE"/>
    <w:rsid w:val="534E2F35"/>
    <w:rsid w:val="53513372"/>
    <w:rsid w:val="5375600D"/>
    <w:rsid w:val="537629B5"/>
    <w:rsid w:val="537A2356"/>
    <w:rsid w:val="537B6AB8"/>
    <w:rsid w:val="538556C1"/>
    <w:rsid w:val="53866318"/>
    <w:rsid w:val="538B57BC"/>
    <w:rsid w:val="53992E41"/>
    <w:rsid w:val="53A5380B"/>
    <w:rsid w:val="53A7222E"/>
    <w:rsid w:val="53A97A93"/>
    <w:rsid w:val="53BD3A8F"/>
    <w:rsid w:val="53C20ED8"/>
    <w:rsid w:val="53C548B5"/>
    <w:rsid w:val="53C67307"/>
    <w:rsid w:val="53C87335"/>
    <w:rsid w:val="53D25C65"/>
    <w:rsid w:val="53D5741F"/>
    <w:rsid w:val="53DF39C7"/>
    <w:rsid w:val="53E42112"/>
    <w:rsid w:val="53EF6E85"/>
    <w:rsid w:val="53F050F7"/>
    <w:rsid w:val="53FD74A7"/>
    <w:rsid w:val="54026475"/>
    <w:rsid w:val="540D2DB1"/>
    <w:rsid w:val="54113405"/>
    <w:rsid w:val="541B5101"/>
    <w:rsid w:val="54265DCC"/>
    <w:rsid w:val="542A741B"/>
    <w:rsid w:val="54564414"/>
    <w:rsid w:val="54564BA3"/>
    <w:rsid w:val="545A23E4"/>
    <w:rsid w:val="545D2A76"/>
    <w:rsid w:val="547C69F2"/>
    <w:rsid w:val="548352CB"/>
    <w:rsid w:val="548B782B"/>
    <w:rsid w:val="548B79F3"/>
    <w:rsid w:val="54900F96"/>
    <w:rsid w:val="5491078A"/>
    <w:rsid w:val="54990495"/>
    <w:rsid w:val="549E6388"/>
    <w:rsid w:val="54A12B05"/>
    <w:rsid w:val="54AE498A"/>
    <w:rsid w:val="54C91CA6"/>
    <w:rsid w:val="54D509EC"/>
    <w:rsid w:val="54D73DC0"/>
    <w:rsid w:val="54D94CB6"/>
    <w:rsid w:val="54E02277"/>
    <w:rsid w:val="54F234A9"/>
    <w:rsid w:val="54FB0882"/>
    <w:rsid w:val="54FF0406"/>
    <w:rsid w:val="55093E22"/>
    <w:rsid w:val="552654ED"/>
    <w:rsid w:val="552C0233"/>
    <w:rsid w:val="553266E7"/>
    <w:rsid w:val="553413DD"/>
    <w:rsid w:val="55367F4D"/>
    <w:rsid w:val="553A13A9"/>
    <w:rsid w:val="55440B0E"/>
    <w:rsid w:val="55494A31"/>
    <w:rsid w:val="554B1F27"/>
    <w:rsid w:val="5559545D"/>
    <w:rsid w:val="55794F8B"/>
    <w:rsid w:val="557B4C8B"/>
    <w:rsid w:val="55832F33"/>
    <w:rsid w:val="558A5F58"/>
    <w:rsid w:val="558D782E"/>
    <w:rsid w:val="558F42FA"/>
    <w:rsid w:val="55951C70"/>
    <w:rsid w:val="55AC163E"/>
    <w:rsid w:val="55AC6B1C"/>
    <w:rsid w:val="55BB4B52"/>
    <w:rsid w:val="55CA34C8"/>
    <w:rsid w:val="55CB1CAC"/>
    <w:rsid w:val="55D11067"/>
    <w:rsid w:val="55D15F89"/>
    <w:rsid w:val="55D24E7E"/>
    <w:rsid w:val="55EA6D1D"/>
    <w:rsid w:val="55EE45E5"/>
    <w:rsid w:val="55FE6BE4"/>
    <w:rsid w:val="560416CA"/>
    <w:rsid w:val="560505A3"/>
    <w:rsid w:val="56053523"/>
    <w:rsid w:val="560839E5"/>
    <w:rsid w:val="560A2D1E"/>
    <w:rsid w:val="56120AE8"/>
    <w:rsid w:val="56144780"/>
    <w:rsid w:val="56177793"/>
    <w:rsid w:val="56211BC6"/>
    <w:rsid w:val="565149E1"/>
    <w:rsid w:val="56597936"/>
    <w:rsid w:val="565A3745"/>
    <w:rsid w:val="56674043"/>
    <w:rsid w:val="566A4A9E"/>
    <w:rsid w:val="56746C19"/>
    <w:rsid w:val="56890707"/>
    <w:rsid w:val="5694199B"/>
    <w:rsid w:val="56A010CA"/>
    <w:rsid w:val="56A8433D"/>
    <w:rsid w:val="56B50793"/>
    <w:rsid w:val="56D87655"/>
    <w:rsid w:val="56DA3AE3"/>
    <w:rsid w:val="56DC7D13"/>
    <w:rsid w:val="56DD7F29"/>
    <w:rsid w:val="56DE5032"/>
    <w:rsid w:val="56DF393F"/>
    <w:rsid w:val="56E658AF"/>
    <w:rsid w:val="56E82126"/>
    <w:rsid w:val="56F267E1"/>
    <w:rsid w:val="56F54041"/>
    <w:rsid w:val="57036935"/>
    <w:rsid w:val="57066F91"/>
    <w:rsid w:val="570C7C2A"/>
    <w:rsid w:val="571324AB"/>
    <w:rsid w:val="571E6EC9"/>
    <w:rsid w:val="57211E57"/>
    <w:rsid w:val="57271B76"/>
    <w:rsid w:val="57290486"/>
    <w:rsid w:val="57330B0B"/>
    <w:rsid w:val="57403D27"/>
    <w:rsid w:val="57442A95"/>
    <w:rsid w:val="57495B53"/>
    <w:rsid w:val="57555665"/>
    <w:rsid w:val="57557060"/>
    <w:rsid w:val="575F3DA0"/>
    <w:rsid w:val="5764164C"/>
    <w:rsid w:val="57741E6F"/>
    <w:rsid w:val="577838C7"/>
    <w:rsid w:val="577A51D7"/>
    <w:rsid w:val="578274F3"/>
    <w:rsid w:val="57885BFA"/>
    <w:rsid w:val="578E0E4C"/>
    <w:rsid w:val="579646C9"/>
    <w:rsid w:val="5798597C"/>
    <w:rsid w:val="57A13973"/>
    <w:rsid w:val="57AB1756"/>
    <w:rsid w:val="57B12231"/>
    <w:rsid w:val="57B377B9"/>
    <w:rsid w:val="57B7291D"/>
    <w:rsid w:val="57BA40E0"/>
    <w:rsid w:val="57C05330"/>
    <w:rsid w:val="57C6339E"/>
    <w:rsid w:val="57E46B48"/>
    <w:rsid w:val="57E47536"/>
    <w:rsid w:val="57F86A47"/>
    <w:rsid w:val="57FF48DA"/>
    <w:rsid w:val="5801289D"/>
    <w:rsid w:val="58033F83"/>
    <w:rsid w:val="58034FDF"/>
    <w:rsid w:val="58051F1B"/>
    <w:rsid w:val="580F2CBC"/>
    <w:rsid w:val="581669AF"/>
    <w:rsid w:val="582A0100"/>
    <w:rsid w:val="582A6F6D"/>
    <w:rsid w:val="58336793"/>
    <w:rsid w:val="58461CAA"/>
    <w:rsid w:val="5846712E"/>
    <w:rsid w:val="584E4B11"/>
    <w:rsid w:val="58572E7D"/>
    <w:rsid w:val="585A63E7"/>
    <w:rsid w:val="58687B2D"/>
    <w:rsid w:val="586C05B7"/>
    <w:rsid w:val="586C737F"/>
    <w:rsid w:val="587B333A"/>
    <w:rsid w:val="587F5229"/>
    <w:rsid w:val="588300A0"/>
    <w:rsid w:val="58872DB5"/>
    <w:rsid w:val="5889510C"/>
    <w:rsid w:val="588E3958"/>
    <w:rsid w:val="58957BD9"/>
    <w:rsid w:val="58A03185"/>
    <w:rsid w:val="58A04280"/>
    <w:rsid w:val="58A74E2C"/>
    <w:rsid w:val="58AD7BF3"/>
    <w:rsid w:val="58B50A9E"/>
    <w:rsid w:val="58B54357"/>
    <w:rsid w:val="58B67D21"/>
    <w:rsid w:val="58C213D0"/>
    <w:rsid w:val="58C9714A"/>
    <w:rsid w:val="58CA2633"/>
    <w:rsid w:val="58D108AB"/>
    <w:rsid w:val="58DD34EB"/>
    <w:rsid w:val="58E614E5"/>
    <w:rsid w:val="58E849A9"/>
    <w:rsid w:val="58F14B54"/>
    <w:rsid w:val="58F14BA1"/>
    <w:rsid w:val="590848BC"/>
    <w:rsid w:val="590F48B5"/>
    <w:rsid w:val="5917423E"/>
    <w:rsid w:val="593B0E3D"/>
    <w:rsid w:val="594C374D"/>
    <w:rsid w:val="59523F34"/>
    <w:rsid w:val="59565A07"/>
    <w:rsid w:val="595912C2"/>
    <w:rsid w:val="59826013"/>
    <w:rsid w:val="598C0033"/>
    <w:rsid w:val="598F5442"/>
    <w:rsid w:val="599312D8"/>
    <w:rsid w:val="59A83A62"/>
    <w:rsid w:val="59AE6DF4"/>
    <w:rsid w:val="59AF2D7A"/>
    <w:rsid w:val="59B4120E"/>
    <w:rsid w:val="59B84436"/>
    <w:rsid w:val="59BD41FF"/>
    <w:rsid w:val="59C62A60"/>
    <w:rsid w:val="59CF35AC"/>
    <w:rsid w:val="59D93084"/>
    <w:rsid w:val="59E268FB"/>
    <w:rsid w:val="59E539F6"/>
    <w:rsid w:val="5A082B87"/>
    <w:rsid w:val="5A0C31B3"/>
    <w:rsid w:val="5A0D6A16"/>
    <w:rsid w:val="5A13713E"/>
    <w:rsid w:val="5A280787"/>
    <w:rsid w:val="5A2A4F1C"/>
    <w:rsid w:val="5A2B68D2"/>
    <w:rsid w:val="5A2F6ABD"/>
    <w:rsid w:val="5A415650"/>
    <w:rsid w:val="5A4605A8"/>
    <w:rsid w:val="5A5105C3"/>
    <w:rsid w:val="5A5305BF"/>
    <w:rsid w:val="5A5925FE"/>
    <w:rsid w:val="5A5A54FE"/>
    <w:rsid w:val="5A64494E"/>
    <w:rsid w:val="5A70416F"/>
    <w:rsid w:val="5A751708"/>
    <w:rsid w:val="5A8654CC"/>
    <w:rsid w:val="5A8D164F"/>
    <w:rsid w:val="5AAD6717"/>
    <w:rsid w:val="5AB032EE"/>
    <w:rsid w:val="5AC13BE8"/>
    <w:rsid w:val="5AD806B8"/>
    <w:rsid w:val="5ADA200C"/>
    <w:rsid w:val="5ADA5D95"/>
    <w:rsid w:val="5AF0295A"/>
    <w:rsid w:val="5B006684"/>
    <w:rsid w:val="5B0C78F5"/>
    <w:rsid w:val="5B1523FA"/>
    <w:rsid w:val="5B2E1668"/>
    <w:rsid w:val="5B39471A"/>
    <w:rsid w:val="5B4C60A1"/>
    <w:rsid w:val="5B500A59"/>
    <w:rsid w:val="5B506AC3"/>
    <w:rsid w:val="5B526958"/>
    <w:rsid w:val="5B536466"/>
    <w:rsid w:val="5B68723A"/>
    <w:rsid w:val="5B743189"/>
    <w:rsid w:val="5B875274"/>
    <w:rsid w:val="5B930D6A"/>
    <w:rsid w:val="5B9C259D"/>
    <w:rsid w:val="5BA51E4A"/>
    <w:rsid w:val="5BA93B43"/>
    <w:rsid w:val="5BB67C27"/>
    <w:rsid w:val="5BB97332"/>
    <w:rsid w:val="5BBC6476"/>
    <w:rsid w:val="5BCB49E6"/>
    <w:rsid w:val="5BCF72D3"/>
    <w:rsid w:val="5BD06812"/>
    <w:rsid w:val="5BD734B1"/>
    <w:rsid w:val="5BEA796C"/>
    <w:rsid w:val="5BF12BF0"/>
    <w:rsid w:val="5BF96A75"/>
    <w:rsid w:val="5C163399"/>
    <w:rsid w:val="5C194A83"/>
    <w:rsid w:val="5C1C4A54"/>
    <w:rsid w:val="5C1D6C33"/>
    <w:rsid w:val="5C211073"/>
    <w:rsid w:val="5C284801"/>
    <w:rsid w:val="5C2B3A29"/>
    <w:rsid w:val="5C2F7B0C"/>
    <w:rsid w:val="5C305DF7"/>
    <w:rsid w:val="5C331AF1"/>
    <w:rsid w:val="5C3D01F5"/>
    <w:rsid w:val="5C3D2513"/>
    <w:rsid w:val="5C4E4EC4"/>
    <w:rsid w:val="5C5003EA"/>
    <w:rsid w:val="5C504D51"/>
    <w:rsid w:val="5C69733D"/>
    <w:rsid w:val="5C74658F"/>
    <w:rsid w:val="5C831D8A"/>
    <w:rsid w:val="5C832558"/>
    <w:rsid w:val="5C8C7C44"/>
    <w:rsid w:val="5C987128"/>
    <w:rsid w:val="5C9A36E7"/>
    <w:rsid w:val="5CAB4B60"/>
    <w:rsid w:val="5CBF06B9"/>
    <w:rsid w:val="5CC10696"/>
    <w:rsid w:val="5CC2795B"/>
    <w:rsid w:val="5CC724C1"/>
    <w:rsid w:val="5CCB25AC"/>
    <w:rsid w:val="5CCC2C10"/>
    <w:rsid w:val="5CCD1820"/>
    <w:rsid w:val="5CDA79EE"/>
    <w:rsid w:val="5CDB289C"/>
    <w:rsid w:val="5CDC5A59"/>
    <w:rsid w:val="5CDD1115"/>
    <w:rsid w:val="5CE96A5A"/>
    <w:rsid w:val="5CF30676"/>
    <w:rsid w:val="5CF329AB"/>
    <w:rsid w:val="5CFA56E0"/>
    <w:rsid w:val="5CFA66B6"/>
    <w:rsid w:val="5D041DC0"/>
    <w:rsid w:val="5D11373C"/>
    <w:rsid w:val="5D155469"/>
    <w:rsid w:val="5D1B772E"/>
    <w:rsid w:val="5D1B79E4"/>
    <w:rsid w:val="5D4E5301"/>
    <w:rsid w:val="5D547F6C"/>
    <w:rsid w:val="5D604556"/>
    <w:rsid w:val="5D8D53F6"/>
    <w:rsid w:val="5D947A6C"/>
    <w:rsid w:val="5D9C5494"/>
    <w:rsid w:val="5DA03427"/>
    <w:rsid w:val="5DA12B26"/>
    <w:rsid w:val="5DA52D6F"/>
    <w:rsid w:val="5DB57154"/>
    <w:rsid w:val="5DBE365D"/>
    <w:rsid w:val="5DD709F4"/>
    <w:rsid w:val="5DE369DF"/>
    <w:rsid w:val="5DF242AA"/>
    <w:rsid w:val="5DF27D5A"/>
    <w:rsid w:val="5DF90388"/>
    <w:rsid w:val="5E040059"/>
    <w:rsid w:val="5E084C7B"/>
    <w:rsid w:val="5E0914A4"/>
    <w:rsid w:val="5E1844B1"/>
    <w:rsid w:val="5E1F00DC"/>
    <w:rsid w:val="5E250B5E"/>
    <w:rsid w:val="5E325F47"/>
    <w:rsid w:val="5E3C6C0B"/>
    <w:rsid w:val="5E3F4424"/>
    <w:rsid w:val="5E433908"/>
    <w:rsid w:val="5E506258"/>
    <w:rsid w:val="5E596E47"/>
    <w:rsid w:val="5E640B4C"/>
    <w:rsid w:val="5E6E4C6B"/>
    <w:rsid w:val="5E721515"/>
    <w:rsid w:val="5E8421F4"/>
    <w:rsid w:val="5E857C28"/>
    <w:rsid w:val="5E895A6D"/>
    <w:rsid w:val="5E922AF4"/>
    <w:rsid w:val="5E943315"/>
    <w:rsid w:val="5E99403E"/>
    <w:rsid w:val="5EA23BEF"/>
    <w:rsid w:val="5EA8563F"/>
    <w:rsid w:val="5EAB7374"/>
    <w:rsid w:val="5EB003B2"/>
    <w:rsid w:val="5EB5647F"/>
    <w:rsid w:val="5ECA27B9"/>
    <w:rsid w:val="5ECB7BF2"/>
    <w:rsid w:val="5EDE25A0"/>
    <w:rsid w:val="5EE969C3"/>
    <w:rsid w:val="5EEF0B42"/>
    <w:rsid w:val="5EF24373"/>
    <w:rsid w:val="5EF30AE7"/>
    <w:rsid w:val="5EF775EB"/>
    <w:rsid w:val="5F08511C"/>
    <w:rsid w:val="5F123402"/>
    <w:rsid w:val="5F15489F"/>
    <w:rsid w:val="5F160E8A"/>
    <w:rsid w:val="5F1B18E3"/>
    <w:rsid w:val="5F1B6750"/>
    <w:rsid w:val="5F2B6C24"/>
    <w:rsid w:val="5F2E502C"/>
    <w:rsid w:val="5F3730C1"/>
    <w:rsid w:val="5F3F41A6"/>
    <w:rsid w:val="5F416DDD"/>
    <w:rsid w:val="5F5F2A5D"/>
    <w:rsid w:val="5F6123FD"/>
    <w:rsid w:val="5F6A70E7"/>
    <w:rsid w:val="5F7413ED"/>
    <w:rsid w:val="5F74277E"/>
    <w:rsid w:val="5F771E2C"/>
    <w:rsid w:val="5F817E11"/>
    <w:rsid w:val="5F8923E2"/>
    <w:rsid w:val="5F916B4B"/>
    <w:rsid w:val="5FA76A91"/>
    <w:rsid w:val="5FB70E87"/>
    <w:rsid w:val="5FC57C91"/>
    <w:rsid w:val="5FC95988"/>
    <w:rsid w:val="5FCE245F"/>
    <w:rsid w:val="5FD32219"/>
    <w:rsid w:val="5FDC1B9B"/>
    <w:rsid w:val="5FF50B7C"/>
    <w:rsid w:val="5FF74A8C"/>
    <w:rsid w:val="5FFB1252"/>
    <w:rsid w:val="60072412"/>
    <w:rsid w:val="60130301"/>
    <w:rsid w:val="603043EF"/>
    <w:rsid w:val="604D59E9"/>
    <w:rsid w:val="6053446B"/>
    <w:rsid w:val="606821BD"/>
    <w:rsid w:val="60741ED3"/>
    <w:rsid w:val="607C2F09"/>
    <w:rsid w:val="60830074"/>
    <w:rsid w:val="60865F29"/>
    <w:rsid w:val="60870B21"/>
    <w:rsid w:val="608A2967"/>
    <w:rsid w:val="608E350A"/>
    <w:rsid w:val="608F560C"/>
    <w:rsid w:val="6095223F"/>
    <w:rsid w:val="609C30A8"/>
    <w:rsid w:val="60A869EE"/>
    <w:rsid w:val="60AA0843"/>
    <w:rsid w:val="60AA152B"/>
    <w:rsid w:val="60AC0C65"/>
    <w:rsid w:val="60AF3BE9"/>
    <w:rsid w:val="60B751F5"/>
    <w:rsid w:val="60D33850"/>
    <w:rsid w:val="60D70690"/>
    <w:rsid w:val="60D770B3"/>
    <w:rsid w:val="60DD07BF"/>
    <w:rsid w:val="60E9103E"/>
    <w:rsid w:val="60F90243"/>
    <w:rsid w:val="61045A5F"/>
    <w:rsid w:val="610526AE"/>
    <w:rsid w:val="61064974"/>
    <w:rsid w:val="610C1445"/>
    <w:rsid w:val="61170762"/>
    <w:rsid w:val="61191DDC"/>
    <w:rsid w:val="611E245A"/>
    <w:rsid w:val="613D1452"/>
    <w:rsid w:val="6143603C"/>
    <w:rsid w:val="615104C7"/>
    <w:rsid w:val="61545B6D"/>
    <w:rsid w:val="616C773E"/>
    <w:rsid w:val="61732AA9"/>
    <w:rsid w:val="61734E83"/>
    <w:rsid w:val="61763288"/>
    <w:rsid w:val="61787CB9"/>
    <w:rsid w:val="61945CD8"/>
    <w:rsid w:val="61981920"/>
    <w:rsid w:val="61A335E1"/>
    <w:rsid w:val="61A359FF"/>
    <w:rsid w:val="61B80969"/>
    <w:rsid w:val="61BD00F1"/>
    <w:rsid w:val="61C02FF5"/>
    <w:rsid w:val="61D55291"/>
    <w:rsid w:val="61DB6C55"/>
    <w:rsid w:val="61EE19CC"/>
    <w:rsid w:val="61F354C2"/>
    <w:rsid w:val="62045D3B"/>
    <w:rsid w:val="620E5D8A"/>
    <w:rsid w:val="62125083"/>
    <w:rsid w:val="62262E7A"/>
    <w:rsid w:val="622674AA"/>
    <w:rsid w:val="622B746B"/>
    <w:rsid w:val="6231003C"/>
    <w:rsid w:val="62366488"/>
    <w:rsid w:val="623B63B7"/>
    <w:rsid w:val="623F4920"/>
    <w:rsid w:val="62494F09"/>
    <w:rsid w:val="624A1B49"/>
    <w:rsid w:val="624D2C2C"/>
    <w:rsid w:val="624E45D8"/>
    <w:rsid w:val="6250617C"/>
    <w:rsid w:val="62520DCA"/>
    <w:rsid w:val="62556728"/>
    <w:rsid w:val="625A2F8A"/>
    <w:rsid w:val="62666F47"/>
    <w:rsid w:val="62690F67"/>
    <w:rsid w:val="62737F46"/>
    <w:rsid w:val="627A370F"/>
    <w:rsid w:val="62990512"/>
    <w:rsid w:val="62B25649"/>
    <w:rsid w:val="62BC6E00"/>
    <w:rsid w:val="62C56FE5"/>
    <w:rsid w:val="62C7240E"/>
    <w:rsid w:val="62CD1DB7"/>
    <w:rsid w:val="62D24E71"/>
    <w:rsid w:val="62EA423D"/>
    <w:rsid w:val="630031BE"/>
    <w:rsid w:val="630E78F0"/>
    <w:rsid w:val="63103FC7"/>
    <w:rsid w:val="63160CAE"/>
    <w:rsid w:val="631652DA"/>
    <w:rsid w:val="631D3111"/>
    <w:rsid w:val="63204A36"/>
    <w:rsid w:val="63250A4F"/>
    <w:rsid w:val="632620C3"/>
    <w:rsid w:val="63283C61"/>
    <w:rsid w:val="632E1C39"/>
    <w:rsid w:val="633B5E70"/>
    <w:rsid w:val="635342C2"/>
    <w:rsid w:val="635B4F0A"/>
    <w:rsid w:val="6361690C"/>
    <w:rsid w:val="636D152D"/>
    <w:rsid w:val="63727389"/>
    <w:rsid w:val="63733461"/>
    <w:rsid w:val="63740D84"/>
    <w:rsid w:val="637E3BE7"/>
    <w:rsid w:val="63850E8E"/>
    <w:rsid w:val="638C4CDE"/>
    <w:rsid w:val="63905FCF"/>
    <w:rsid w:val="63A20961"/>
    <w:rsid w:val="63A20A78"/>
    <w:rsid w:val="63A853FB"/>
    <w:rsid w:val="63C06828"/>
    <w:rsid w:val="63C75B92"/>
    <w:rsid w:val="63CA29B9"/>
    <w:rsid w:val="63D3253C"/>
    <w:rsid w:val="63DB4622"/>
    <w:rsid w:val="63DB6970"/>
    <w:rsid w:val="63E96B0A"/>
    <w:rsid w:val="63EC6C3A"/>
    <w:rsid w:val="63F55A8D"/>
    <w:rsid w:val="63F60575"/>
    <w:rsid w:val="63F77FB1"/>
    <w:rsid w:val="63F96289"/>
    <w:rsid w:val="63F97961"/>
    <w:rsid w:val="640E3524"/>
    <w:rsid w:val="640F7FA3"/>
    <w:rsid w:val="64102D47"/>
    <w:rsid w:val="64134C8E"/>
    <w:rsid w:val="64280937"/>
    <w:rsid w:val="6428304A"/>
    <w:rsid w:val="64294638"/>
    <w:rsid w:val="642A086C"/>
    <w:rsid w:val="642C0353"/>
    <w:rsid w:val="642F435C"/>
    <w:rsid w:val="64307255"/>
    <w:rsid w:val="64410116"/>
    <w:rsid w:val="64412FC5"/>
    <w:rsid w:val="644A77C2"/>
    <w:rsid w:val="644D738F"/>
    <w:rsid w:val="6475495F"/>
    <w:rsid w:val="64A37D80"/>
    <w:rsid w:val="64AB2CF9"/>
    <w:rsid w:val="64B3076F"/>
    <w:rsid w:val="64B44C57"/>
    <w:rsid w:val="64B73716"/>
    <w:rsid w:val="64B83EC8"/>
    <w:rsid w:val="64BD7A01"/>
    <w:rsid w:val="64C97B3D"/>
    <w:rsid w:val="64CD75B9"/>
    <w:rsid w:val="64D62ECA"/>
    <w:rsid w:val="64D85F5A"/>
    <w:rsid w:val="64EE07A4"/>
    <w:rsid w:val="64F7096E"/>
    <w:rsid w:val="64FD759D"/>
    <w:rsid w:val="65003550"/>
    <w:rsid w:val="650345B5"/>
    <w:rsid w:val="65041A55"/>
    <w:rsid w:val="65096401"/>
    <w:rsid w:val="65180B86"/>
    <w:rsid w:val="651F1D9A"/>
    <w:rsid w:val="6528351F"/>
    <w:rsid w:val="653033DC"/>
    <w:rsid w:val="65327258"/>
    <w:rsid w:val="6539735F"/>
    <w:rsid w:val="653B595E"/>
    <w:rsid w:val="653F00AD"/>
    <w:rsid w:val="65432FB6"/>
    <w:rsid w:val="65544D25"/>
    <w:rsid w:val="655C6CD3"/>
    <w:rsid w:val="655D5C4F"/>
    <w:rsid w:val="6566344B"/>
    <w:rsid w:val="656A573C"/>
    <w:rsid w:val="65763127"/>
    <w:rsid w:val="65886A1A"/>
    <w:rsid w:val="65905186"/>
    <w:rsid w:val="65937E61"/>
    <w:rsid w:val="659E6DB8"/>
    <w:rsid w:val="65A35E61"/>
    <w:rsid w:val="65A62DB8"/>
    <w:rsid w:val="65B12C47"/>
    <w:rsid w:val="65B22CB3"/>
    <w:rsid w:val="65B867AF"/>
    <w:rsid w:val="65BB367F"/>
    <w:rsid w:val="65CA48D5"/>
    <w:rsid w:val="65D10CDC"/>
    <w:rsid w:val="65D72393"/>
    <w:rsid w:val="65DA1825"/>
    <w:rsid w:val="65DC577D"/>
    <w:rsid w:val="65E55DC7"/>
    <w:rsid w:val="65E6515B"/>
    <w:rsid w:val="660518AD"/>
    <w:rsid w:val="660F12C7"/>
    <w:rsid w:val="66112D35"/>
    <w:rsid w:val="662249C7"/>
    <w:rsid w:val="662E458E"/>
    <w:rsid w:val="66421A2F"/>
    <w:rsid w:val="66452A1D"/>
    <w:rsid w:val="664F1459"/>
    <w:rsid w:val="665E6ABE"/>
    <w:rsid w:val="6660751B"/>
    <w:rsid w:val="66843C27"/>
    <w:rsid w:val="66887508"/>
    <w:rsid w:val="668A358B"/>
    <w:rsid w:val="66A22294"/>
    <w:rsid w:val="66B167D9"/>
    <w:rsid w:val="66B718F6"/>
    <w:rsid w:val="66B77C96"/>
    <w:rsid w:val="66C6028C"/>
    <w:rsid w:val="66CE0150"/>
    <w:rsid w:val="66F35B25"/>
    <w:rsid w:val="66FD34E6"/>
    <w:rsid w:val="66FE30D6"/>
    <w:rsid w:val="67087440"/>
    <w:rsid w:val="670B02A7"/>
    <w:rsid w:val="670B2E41"/>
    <w:rsid w:val="670B55AF"/>
    <w:rsid w:val="671B2EF2"/>
    <w:rsid w:val="67243505"/>
    <w:rsid w:val="6732010A"/>
    <w:rsid w:val="67320FD8"/>
    <w:rsid w:val="6733716B"/>
    <w:rsid w:val="67396278"/>
    <w:rsid w:val="674D7E5D"/>
    <w:rsid w:val="675B6F05"/>
    <w:rsid w:val="675F10E8"/>
    <w:rsid w:val="67665265"/>
    <w:rsid w:val="67721F8C"/>
    <w:rsid w:val="677A3AA5"/>
    <w:rsid w:val="677C0BF7"/>
    <w:rsid w:val="677D2510"/>
    <w:rsid w:val="677E2968"/>
    <w:rsid w:val="6793286F"/>
    <w:rsid w:val="679959C7"/>
    <w:rsid w:val="67997714"/>
    <w:rsid w:val="679E7A1F"/>
    <w:rsid w:val="67AF466A"/>
    <w:rsid w:val="67B36D91"/>
    <w:rsid w:val="67CC457F"/>
    <w:rsid w:val="67CD4770"/>
    <w:rsid w:val="67D61D54"/>
    <w:rsid w:val="67DF5131"/>
    <w:rsid w:val="67E0527D"/>
    <w:rsid w:val="67E31422"/>
    <w:rsid w:val="67EA4D75"/>
    <w:rsid w:val="67F50316"/>
    <w:rsid w:val="67F8136D"/>
    <w:rsid w:val="680B3317"/>
    <w:rsid w:val="682A2E4A"/>
    <w:rsid w:val="682C3322"/>
    <w:rsid w:val="682F4648"/>
    <w:rsid w:val="6836398C"/>
    <w:rsid w:val="683A35E8"/>
    <w:rsid w:val="68570DC2"/>
    <w:rsid w:val="686509B8"/>
    <w:rsid w:val="6865768E"/>
    <w:rsid w:val="6868422B"/>
    <w:rsid w:val="68730D77"/>
    <w:rsid w:val="68756660"/>
    <w:rsid w:val="687B65AE"/>
    <w:rsid w:val="687C3D57"/>
    <w:rsid w:val="68847A53"/>
    <w:rsid w:val="68910854"/>
    <w:rsid w:val="68A208F6"/>
    <w:rsid w:val="68A67187"/>
    <w:rsid w:val="68A864AF"/>
    <w:rsid w:val="68BD3F1B"/>
    <w:rsid w:val="68D02B84"/>
    <w:rsid w:val="68FE79AF"/>
    <w:rsid w:val="69012993"/>
    <w:rsid w:val="690220BD"/>
    <w:rsid w:val="69030DDF"/>
    <w:rsid w:val="690A03F6"/>
    <w:rsid w:val="6912744C"/>
    <w:rsid w:val="69187AE4"/>
    <w:rsid w:val="691B76DD"/>
    <w:rsid w:val="69273460"/>
    <w:rsid w:val="69336BFC"/>
    <w:rsid w:val="69396548"/>
    <w:rsid w:val="693A02E5"/>
    <w:rsid w:val="694F15B3"/>
    <w:rsid w:val="695276CE"/>
    <w:rsid w:val="69611825"/>
    <w:rsid w:val="696E6A02"/>
    <w:rsid w:val="69797C2C"/>
    <w:rsid w:val="69823C91"/>
    <w:rsid w:val="69826BA8"/>
    <w:rsid w:val="698A1E75"/>
    <w:rsid w:val="6998191E"/>
    <w:rsid w:val="699D3999"/>
    <w:rsid w:val="69B3536F"/>
    <w:rsid w:val="69BB5859"/>
    <w:rsid w:val="69BD39E9"/>
    <w:rsid w:val="69BF1493"/>
    <w:rsid w:val="69C5778C"/>
    <w:rsid w:val="69C953F4"/>
    <w:rsid w:val="69D12A83"/>
    <w:rsid w:val="69D15066"/>
    <w:rsid w:val="69E55D04"/>
    <w:rsid w:val="69E71CBB"/>
    <w:rsid w:val="69EE2581"/>
    <w:rsid w:val="69F72AD4"/>
    <w:rsid w:val="6A041549"/>
    <w:rsid w:val="6A062314"/>
    <w:rsid w:val="6A07169A"/>
    <w:rsid w:val="6A1904ED"/>
    <w:rsid w:val="6A252E83"/>
    <w:rsid w:val="6A2919D0"/>
    <w:rsid w:val="6A2B39A2"/>
    <w:rsid w:val="6A360DEA"/>
    <w:rsid w:val="6A385B30"/>
    <w:rsid w:val="6A4E63D2"/>
    <w:rsid w:val="6A72023C"/>
    <w:rsid w:val="6A835F76"/>
    <w:rsid w:val="6A841FAE"/>
    <w:rsid w:val="6A892BBB"/>
    <w:rsid w:val="6A934155"/>
    <w:rsid w:val="6A960F65"/>
    <w:rsid w:val="6A977D6C"/>
    <w:rsid w:val="6A981DCD"/>
    <w:rsid w:val="6AAD07D7"/>
    <w:rsid w:val="6AB638F9"/>
    <w:rsid w:val="6AB71A6D"/>
    <w:rsid w:val="6AE65368"/>
    <w:rsid w:val="6AE72F63"/>
    <w:rsid w:val="6AEF2922"/>
    <w:rsid w:val="6AF317F3"/>
    <w:rsid w:val="6AFB16E3"/>
    <w:rsid w:val="6AFB3EF9"/>
    <w:rsid w:val="6AFF3D73"/>
    <w:rsid w:val="6B0B7BB9"/>
    <w:rsid w:val="6B1444F7"/>
    <w:rsid w:val="6B1C3891"/>
    <w:rsid w:val="6B3A3BA2"/>
    <w:rsid w:val="6B3F28EF"/>
    <w:rsid w:val="6B4C5F2C"/>
    <w:rsid w:val="6B561562"/>
    <w:rsid w:val="6B5A2A48"/>
    <w:rsid w:val="6B5C19C0"/>
    <w:rsid w:val="6B620C02"/>
    <w:rsid w:val="6B702C55"/>
    <w:rsid w:val="6B743F45"/>
    <w:rsid w:val="6B7760FC"/>
    <w:rsid w:val="6B792121"/>
    <w:rsid w:val="6B8019CD"/>
    <w:rsid w:val="6B88110E"/>
    <w:rsid w:val="6B8F7643"/>
    <w:rsid w:val="6B983337"/>
    <w:rsid w:val="6B9A4DEC"/>
    <w:rsid w:val="6B9C0D8E"/>
    <w:rsid w:val="6BA4629F"/>
    <w:rsid w:val="6BAA3072"/>
    <w:rsid w:val="6BAC1559"/>
    <w:rsid w:val="6BB4311A"/>
    <w:rsid w:val="6BBB5996"/>
    <w:rsid w:val="6BC263E3"/>
    <w:rsid w:val="6BCE7A05"/>
    <w:rsid w:val="6BD844D6"/>
    <w:rsid w:val="6BE24B28"/>
    <w:rsid w:val="6BE3648F"/>
    <w:rsid w:val="6BEA6208"/>
    <w:rsid w:val="6BEB6C83"/>
    <w:rsid w:val="6BFF45AB"/>
    <w:rsid w:val="6C081D85"/>
    <w:rsid w:val="6C0B6EFE"/>
    <w:rsid w:val="6C103EDA"/>
    <w:rsid w:val="6C1939A5"/>
    <w:rsid w:val="6C337910"/>
    <w:rsid w:val="6C341CC5"/>
    <w:rsid w:val="6C3437C4"/>
    <w:rsid w:val="6C404FA0"/>
    <w:rsid w:val="6C4B4E38"/>
    <w:rsid w:val="6C5343CE"/>
    <w:rsid w:val="6C5643DD"/>
    <w:rsid w:val="6C727D8C"/>
    <w:rsid w:val="6C7C29A7"/>
    <w:rsid w:val="6C8021EA"/>
    <w:rsid w:val="6C804214"/>
    <w:rsid w:val="6CA53653"/>
    <w:rsid w:val="6CB56876"/>
    <w:rsid w:val="6CBF389C"/>
    <w:rsid w:val="6CC419F3"/>
    <w:rsid w:val="6CC469B5"/>
    <w:rsid w:val="6CC52465"/>
    <w:rsid w:val="6CC5648B"/>
    <w:rsid w:val="6CCC3EC6"/>
    <w:rsid w:val="6CCC7BAE"/>
    <w:rsid w:val="6CCD2866"/>
    <w:rsid w:val="6CE97F64"/>
    <w:rsid w:val="6CEB0E2F"/>
    <w:rsid w:val="6CF106AD"/>
    <w:rsid w:val="6CF549E6"/>
    <w:rsid w:val="6CFA1076"/>
    <w:rsid w:val="6CFA777D"/>
    <w:rsid w:val="6D056479"/>
    <w:rsid w:val="6D071360"/>
    <w:rsid w:val="6D191CDD"/>
    <w:rsid w:val="6D22611B"/>
    <w:rsid w:val="6D23784B"/>
    <w:rsid w:val="6D240AF1"/>
    <w:rsid w:val="6D2933D3"/>
    <w:rsid w:val="6D3E2CEF"/>
    <w:rsid w:val="6D4C0A6E"/>
    <w:rsid w:val="6D563901"/>
    <w:rsid w:val="6D564DD4"/>
    <w:rsid w:val="6D5E77D6"/>
    <w:rsid w:val="6D696BF6"/>
    <w:rsid w:val="6D7454FD"/>
    <w:rsid w:val="6D751B26"/>
    <w:rsid w:val="6D7E1BB3"/>
    <w:rsid w:val="6D8F2D3B"/>
    <w:rsid w:val="6D967A6A"/>
    <w:rsid w:val="6D98799F"/>
    <w:rsid w:val="6D9919F3"/>
    <w:rsid w:val="6DA31ABE"/>
    <w:rsid w:val="6DB4326F"/>
    <w:rsid w:val="6DB61E3E"/>
    <w:rsid w:val="6DB93285"/>
    <w:rsid w:val="6DBA280D"/>
    <w:rsid w:val="6DC3425B"/>
    <w:rsid w:val="6DD12A4F"/>
    <w:rsid w:val="6DD362F8"/>
    <w:rsid w:val="6DD63486"/>
    <w:rsid w:val="6DDE66DC"/>
    <w:rsid w:val="6DE62D4F"/>
    <w:rsid w:val="6DEE5F83"/>
    <w:rsid w:val="6E000876"/>
    <w:rsid w:val="6E001DCA"/>
    <w:rsid w:val="6E014891"/>
    <w:rsid w:val="6E097405"/>
    <w:rsid w:val="6E101629"/>
    <w:rsid w:val="6E145A7C"/>
    <w:rsid w:val="6E160D9C"/>
    <w:rsid w:val="6E191A5C"/>
    <w:rsid w:val="6E2C098B"/>
    <w:rsid w:val="6E301101"/>
    <w:rsid w:val="6E4662DC"/>
    <w:rsid w:val="6E511E37"/>
    <w:rsid w:val="6E525E1B"/>
    <w:rsid w:val="6E5B554A"/>
    <w:rsid w:val="6E5B620A"/>
    <w:rsid w:val="6E5C7D35"/>
    <w:rsid w:val="6E674912"/>
    <w:rsid w:val="6E6A4764"/>
    <w:rsid w:val="6E6D15F6"/>
    <w:rsid w:val="6E7251A5"/>
    <w:rsid w:val="6E746D80"/>
    <w:rsid w:val="6E9821A1"/>
    <w:rsid w:val="6EA2047A"/>
    <w:rsid w:val="6EA65375"/>
    <w:rsid w:val="6EB02A3D"/>
    <w:rsid w:val="6EB20103"/>
    <w:rsid w:val="6EB5051C"/>
    <w:rsid w:val="6EB61295"/>
    <w:rsid w:val="6ECE7848"/>
    <w:rsid w:val="6ECE78F2"/>
    <w:rsid w:val="6EDD0E4F"/>
    <w:rsid w:val="6EEB289D"/>
    <w:rsid w:val="6EEC2156"/>
    <w:rsid w:val="6EF76E3B"/>
    <w:rsid w:val="6F157F78"/>
    <w:rsid w:val="6F2E4584"/>
    <w:rsid w:val="6F3001A9"/>
    <w:rsid w:val="6F3251AA"/>
    <w:rsid w:val="6F5144F5"/>
    <w:rsid w:val="6F567A8C"/>
    <w:rsid w:val="6F594FDE"/>
    <w:rsid w:val="6F652332"/>
    <w:rsid w:val="6F6B6565"/>
    <w:rsid w:val="6F721BEC"/>
    <w:rsid w:val="6F7826CF"/>
    <w:rsid w:val="6F8C1763"/>
    <w:rsid w:val="6F8F70CC"/>
    <w:rsid w:val="6F972CFB"/>
    <w:rsid w:val="6F9A3481"/>
    <w:rsid w:val="6F9A4FCC"/>
    <w:rsid w:val="6F9C1AEB"/>
    <w:rsid w:val="6F9D047A"/>
    <w:rsid w:val="6F9F28E6"/>
    <w:rsid w:val="6F9F2DC4"/>
    <w:rsid w:val="6FAA3674"/>
    <w:rsid w:val="6FB07698"/>
    <w:rsid w:val="6FB67E03"/>
    <w:rsid w:val="6FBF0BA8"/>
    <w:rsid w:val="6FC11E09"/>
    <w:rsid w:val="6FC423D8"/>
    <w:rsid w:val="6FDB7436"/>
    <w:rsid w:val="6FDC69C2"/>
    <w:rsid w:val="6FDF3A89"/>
    <w:rsid w:val="6FE07F82"/>
    <w:rsid w:val="6FE70801"/>
    <w:rsid w:val="6FEB35BA"/>
    <w:rsid w:val="6FF2376F"/>
    <w:rsid w:val="6FF81393"/>
    <w:rsid w:val="70003C65"/>
    <w:rsid w:val="70005178"/>
    <w:rsid w:val="70052F32"/>
    <w:rsid w:val="70065B25"/>
    <w:rsid w:val="7022547F"/>
    <w:rsid w:val="70296D61"/>
    <w:rsid w:val="702C5806"/>
    <w:rsid w:val="70305E41"/>
    <w:rsid w:val="70387BCD"/>
    <w:rsid w:val="704D5C5C"/>
    <w:rsid w:val="70513D0E"/>
    <w:rsid w:val="70565E69"/>
    <w:rsid w:val="70585328"/>
    <w:rsid w:val="70615274"/>
    <w:rsid w:val="706D4E67"/>
    <w:rsid w:val="708014F1"/>
    <w:rsid w:val="7099331C"/>
    <w:rsid w:val="70A40930"/>
    <w:rsid w:val="70A54B23"/>
    <w:rsid w:val="70A7716A"/>
    <w:rsid w:val="70AA59AD"/>
    <w:rsid w:val="70B60AB8"/>
    <w:rsid w:val="70B8391A"/>
    <w:rsid w:val="70B976ED"/>
    <w:rsid w:val="70C278F5"/>
    <w:rsid w:val="70C45541"/>
    <w:rsid w:val="70C76086"/>
    <w:rsid w:val="70D55D00"/>
    <w:rsid w:val="70DC06A6"/>
    <w:rsid w:val="70DD4BB8"/>
    <w:rsid w:val="70E0562F"/>
    <w:rsid w:val="70FF1E43"/>
    <w:rsid w:val="71083260"/>
    <w:rsid w:val="71092536"/>
    <w:rsid w:val="710F3080"/>
    <w:rsid w:val="712251D1"/>
    <w:rsid w:val="712B55F7"/>
    <w:rsid w:val="713D4302"/>
    <w:rsid w:val="713D52C3"/>
    <w:rsid w:val="714F79B7"/>
    <w:rsid w:val="715C0436"/>
    <w:rsid w:val="716213EE"/>
    <w:rsid w:val="7165132D"/>
    <w:rsid w:val="716D18D5"/>
    <w:rsid w:val="71720E78"/>
    <w:rsid w:val="717824D9"/>
    <w:rsid w:val="717F4D11"/>
    <w:rsid w:val="71805813"/>
    <w:rsid w:val="7188634B"/>
    <w:rsid w:val="71904773"/>
    <w:rsid w:val="71992AB4"/>
    <w:rsid w:val="719965F1"/>
    <w:rsid w:val="719F2CCD"/>
    <w:rsid w:val="71AA545F"/>
    <w:rsid w:val="71B81D10"/>
    <w:rsid w:val="71B95C18"/>
    <w:rsid w:val="71BB16C3"/>
    <w:rsid w:val="71BB467B"/>
    <w:rsid w:val="71BD3980"/>
    <w:rsid w:val="71BE5BCC"/>
    <w:rsid w:val="71BF1635"/>
    <w:rsid w:val="71C20D86"/>
    <w:rsid w:val="71C417B3"/>
    <w:rsid w:val="71CB0F98"/>
    <w:rsid w:val="71CF3C35"/>
    <w:rsid w:val="71D012DA"/>
    <w:rsid w:val="71D203C1"/>
    <w:rsid w:val="71D43671"/>
    <w:rsid w:val="71E63697"/>
    <w:rsid w:val="71F723E8"/>
    <w:rsid w:val="7202528F"/>
    <w:rsid w:val="720E1E07"/>
    <w:rsid w:val="72196F07"/>
    <w:rsid w:val="721C71DD"/>
    <w:rsid w:val="722B4ADA"/>
    <w:rsid w:val="72317074"/>
    <w:rsid w:val="72342B29"/>
    <w:rsid w:val="723472E2"/>
    <w:rsid w:val="72357F64"/>
    <w:rsid w:val="72386A0D"/>
    <w:rsid w:val="72440BD4"/>
    <w:rsid w:val="72524A94"/>
    <w:rsid w:val="72550900"/>
    <w:rsid w:val="726C5886"/>
    <w:rsid w:val="727262A0"/>
    <w:rsid w:val="72793B21"/>
    <w:rsid w:val="727B396C"/>
    <w:rsid w:val="72806500"/>
    <w:rsid w:val="72836A8A"/>
    <w:rsid w:val="728511DC"/>
    <w:rsid w:val="72904C14"/>
    <w:rsid w:val="72A46F8D"/>
    <w:rsid w:val="72A51479"/>
    <w:rsid w:val="72A73849"/>
    <w:rsid w:val="72A84BC9"/>
    <w:rsid w:val="72AE5873"/>
    <w:rsid w:val="72CC0C1E"/>
    <w:rsid w:val="72F7152C"/>
    <w:rsid w:val="72FA1ED6"/>
    <w:rsid w:val="72FE21A1"/>
    <w:rsid w:val="730575AC"/>
    <w:rsid w:val="73096143"/>
    <w:rsid w:val="730E2246"/>
    <w:rsid w:val="73124BBA"/>
    <w:rsid w:val="732C3B50"/>
    <w:rsid w:val="73333454"/>
    <w:rsid w:val="73354371"/>
    <w:rsid w:val="733C27F4"/>
    <w:rsid w:val="733D3183"/>
    <w:rsid w:val="73405D2D"/>
    <w:rsid w:val="73432F84"/>
    <w:rsid w:val="734453F6"/>
    <w:rsid w:val="73463681"/>
    <w:rsid w:val="734D4E6B"/>
    <w:rsid w:val="735C71B3"/>
    <w:rsid w:val="7374494E"/>
    <w:rsid w:val="737816A8"/>
    <w:rsid w:val="737C58BE"/>
    <w:rsid w:val="737E55D6"/>
    <w:rsid w:val="737E7075"/>
    <w:rsid w:val="73937D3A"/>
    <w:rsid w:val="739868AF"/>
    <w:rsid w:val="73A027D4"/>
    <w:rsid w:val="73A31C75"/>
    <w:rsid w:val="73AE3CBE"/>
    <w:rsid w:val="73AF49BD"/>
    <w:rsid w:val="73BC26E5"/>
    <w:rsid w:val="73C31EC7"/>
    <w:rsid w:val="73C61BF4"/>
    <w:rsid w:val="73CD7CF6"/>
    <w:rsid w:val="73D76AE5"/>
    <w:rsid w:val="73E154A0"/>
    <w:rsid w:val="73E90436"/>
    <w:rsid w:val="73F641AB"/>
    <w:rsid w:val="73F74082"/>
    <w:rsid w:val="73F92E98"/>
    <w:rsid w:val="74066082"/>
    <w:rsid w:val="74075260"/>
    <w:rsid w:val="740E2030"/>
    <w:rsid w:val="74144EA0"/>
    <w:rsid w:val="741474A6"/>
    <w:rsid w:val="741A00E3"/>
    <w:rsid w:val="741D661B"/>
    <w:rsid w:val="74291CE9"/>
    <w:rsid w:val="742A3BDB"/>
    <w:rsid w:val="74347BB6"/>
    <w:rsid w:val="743A3D1F"/>
    <w:rsid w:val="743D334A"/>
    <w:rsid w:val="744426E2"/>
    <w:rsid w:val="745466A7"/>
    <w:rsid w:val="74601BD6"/>
    <w:rsid w:val="74750914"/>
    <w:rsid w:val="74785503"/>
    <w:rsid w:val="74803BAC"/>
    <w:rsid w:val="74822038"/>
    <w:rsid w:val="74830D5C"/>
    <w:rsid w:val="748322C2"/>
    <w:rsid w:val="748C29E9"/>
    <w:rsid w:val="74914503"/>
    <w:rsid w:val="749D4156"/>
    <w:rsid w:val="749E3408"/>
    <w:rsid w:val="74A60988"/>
    <w:rsid w:val="74AB4551"/>
    <w:rsid w:val="74B56B58"/>
    <w:rsid w:val="74B94487"/>
    <w:rsid w:val="74CC021E"/>
    <w:rsid w:val="74D34A2A"/>
    <w:rsid w:val="74E0285E"/>
    <w:rsid w:val="74E1195A"/>
    <w:rsid w:val="74E41E18"/>
    <w:rsid w:val="74EB7826"/>
    <w:rsid w:val="74EE7A3F"/>
    <w:rsid w:val="74F4751F"/>
    <w:rsid w:val="74F94A87"/>
    <w:rsid w:val="74F97E05"/>
    <w:rsid w:val="75010FAB"/>
    <w:rsid w:val="751968C4"/>
    <w:rsid w:val="751B5BA7"/>
    <w:rsid w:val="752341C1"/>
    <w:rsid w:val="755172C5"/>
    <w:rsid w:val="755529D0"/>
    <w:rsid w:val="7567351D"/>
    <w:rsid w:val="75692C6E"/>
    <w:rsid w:val="75760ECB"/>
    <w:rsid w:val="757C1012"/>
    <w:rsid w:val="758062DF"/>
    <w:rsid w:val="759A50EE"/>
    <w:rsid w:val="759B6AFB"/>
    <w:rsid w:val="759E4EA7"/>
    <w:rsid w:val="75C068A9"/>
    <w:rsid w:val="75CC0E61"/>
    <w:rsid w:val="75DA3C6D"/>
    <w:rsid w:val="75DB4086"/>
    <w:rsid w:val="75DF68BB"/>
    <w:rsid w:val="75E417B2"/>
    <w:rsid w:val="75E578E2"/>
    <w:rsid w:val="75EA7859"/>
    <w:rsid w:val="760C7E4B"/>
    <w:rsid w:val="76102495"/>
    <w:rsid w:val="76132FE4"/>
    <w:rsid w:val="76157727"/>
    <w:rsid w:val="762239BB"/>
    <w:rsid w:val="762A014F"/>
    <w:rsid w:val="762B07B0"/>
    <w:rsid w:val="763656E0"/>
    <w:rsid w:val="763865A8"/>
    <w:rsid w:val="763C3EA3"/>
    <w:rsid w:val="76400507"/>
    <w:rsid w:val="76412119"/>
    <w:rsid w:val="764440D9"/>
    <w:rsid w:val="765C674B"/>
    <w:rsid w:val="7663578F"/>
    <w:rsid w:val="768B0366"/>
    <w:rsid w:val="768E55DA"/>
    <w:rsid w:val="769700BF"/>
    <w:rsid w:val="769F6C8C"/>
    <w:rsid w:val="76A0160E"/>
    <w:rsid w:val="76A54445"/>
    <w:rsid w:val="76BD097A"/>
    <w:rsid w:val="76C5396B"/>
    <w:rsid w:val="76CE25D0"/>
    <w:rsid w:val="76D64223"/>
    <w:rsid w:val="76D92BEB"/>
    <w:rsid w:val="76E30140"/>
    <w:rsid w:val="76E61D96"/>
    <w:rsid w:val="76E61F10"/>
    <w:rsid w:val="76EB730E"/>
    <w:rsid w:val="76F63E3A"/>
    <w:rsid w:val="76F754DC"/>
    <w:rsid w:val="77081597"/>
    <w:rsid w:val="770F2478"/>
    <w:rsid w:val="77363120"/>
    <w:rsid w:val="774130DA"/>
    <w:rsid w:val="77481E72"/>
    <w:rsid w:val="775F3709"/>
    <w:rsid w:val="77673DCE"/>
    <w:rsid w:val="776C360A"/>
    <w:rsid w:val="777A6752"/>
    <w:rsid w:val="777A7A3E"/>
    <w:rsid w:val="777C2047"/>
    <w:rsid w:val="777E72EB"/>
    <w:rsid w:val="77837BFC"/>
    <w:rsid w:val="77872A68"/>
    <w:rsid w:val="778963A8"/>
    <w:rsid w:val="7792433D"/>
    <w:rsid w:val="77924C1A"/>
    <w:rsid w:val="7795400E"/>
    <w:rsid w:val="779B62EB"/>
    <w:rsid w:val="77A45D40"/>
    <w:rsid w:val="77A46D90"/>
    <w:rsid w:val="77A95C32"/>
    <w:rsid w:val="77AB005F"/>
    <w:rsid w:val="77AB1F47"/>
    <w:rsid w:val="77B63286"/>
    <w:rsid w:val="77D57BFB"/>
    <w:rsid w:val="77D719C1"/>
    <w:rsid w:val="77D97597"/>
    <w:rsid w:val="77E17B5D"/>
    <w:rsid w:val="77EA56DE"/>
    <w:rsid w:val="77F6205B"/>
    <w:rsid w:val="77F8029D"/>
    <w:rsid w:val="780D0AF4"/>
    <w:rsid w:val="780E0FE2"/>
    <w:rsid w:val="78106987"/>
    <w:rsid w:val="78117810"/>
    <w:rsid w:val="781B54E5"/>
    <w:rsid w:val="78260A22"/>
    <w:rsid w:val="7827056F"/>
    <w:rsid w:val="782C4D3C"/>
    <w:rsid w:val="783212C7"/>
    <w:rsid w:val="78324765"/>
    <w:rsid w:val="783B622A"/>
    <w:rsid w:val="783D34F5"/>
    <w:rsid w:val="784063F8"/>
    <w:rsid w:val="784D0357"/>
    <w:rsid w:val="78555C36"/>
    <w:rsid w:val="785B044D"/>
    <w:rsid w:val="785F7AC3"/>
    <w:rsid w:val="78617FD5"/>
    <w:rsid w:val="787603B7"/>
    <w:rsid w:val="78854964"/>
    <w:rsid w:val="788F6B73"/>
    <w:rsid w:val="7891024E"/>
    <w:rsid w:val="78981E14"/>
    <w:rsid w:val="78A16DC0"/>
    <w:rsid w:val="78A64E78"/>
    <w:rsid w:val="78B75002"/>
    <w:rsid w:val="78BC4079"/>
    <w:rsid w:val="78BF6574"/>
    <w:rsid w:val="78CB79FF"/>
    <w:rsid w:val="78D1487A"/>
    <w:rsid w:val="78D163F7"/>
    <w:rsid w:val="78DD52D7"/>
    <w:rsid w:val="78EB582C"/>
    <w:rsid w:val="78EC4EB8"/>
    <w:rsid w:val="78F04942"/>
    <w:rsid w:val="78F51C92"/>
    <w:rsid w:val="78FC5DA2"/>
    <w:rsid w:val="78FF404E"/>
    <w:rsid w:val="78FF5438"/>
    <w:rsid w:val="78FF75C8"/>
    <w:rsid w:val="790A5D98"/>
    <w:rsid w:val="790C504D"/>
    <w:rsid w:val="790D76E0"/>
    <w:rsid w:val="79137033"/>
    <w:rsid w:val="7914182E"/>
    <w:rsid w:val="7915512C"/>
    <w:rsid w:val="794E1E8C"/>
    <w:rsid w:val="794E6DA1"/>
    <w:rsid w:val="795718DC"/>
    <w:rsid w:val="79625528"/>
    <w:rsid w:val="7963001B"/>
    <w:rsid w:val="796411F3"/>
    <w:rsid w:val="796528F1"/>
    <w:rsid w:val="796E0ED0"/>
    <w:rsid w:val="79782668"/>
    <w:rsid w:val="797D7C7B"/>
    <w:rsid w:val="798473C1"/>
    <w:rsid w:val="798D0CB1"/>
    <w:rsid w:val="79A917D5"/>
    <w:rsid w:val="79B75FB8"/>
    <w:rsid w:val="79C843FE"/>
    <w:rsid w:val="79D14E11"/>
    <w:rsid w:val="79F6601A"/>
    <w:rsid w:val="79F866D7"/>
    <w:rsid w:val="7A0D5030"/>
    <w:rsid w:val="7A1F0B92"/>
    <w:rsid w:val="7A2F0FE2"/>
    <w:rsid w:val="7A2F6A25"/>
    <w:rsid w:val="7A3258CA"/>
    <w:rsid w:val="7A34685C"/>
    <w:rsid w:val="7A375628"/>
    <w:rsid w:val="7A3B0D02"/>
    <w:rsid w:val="7A3C0448"/>
    <w:rsid w:val="7A462225"/>
    <w:rsid w:val="7A4B1579"/>
    <w:rsid w:val="7A560120"/>
    <w:rsid w:val="7A644184"/>
    <w:rsid w:val="7A900A8D"/>
    <w:rsid w:val="7A9B6D29"/>
    <w:rsid w:val="7A9F5588"/>
    <w:rsid w:val="7AAF3A90"/>
    <w:rsid w:val="7AB01D8D"/>
    <w:rsid w:val="7ABE4F6D"/>
    <w:rsid w:val="7ABF15A2"/>
    <w:rsid w:val="7AC8595C"/>
    <w:rsid w:val="7ACC7622"/>
    <w:rsid w:val="7AD83D61"/>
    <w:rsid w:val="7AD8638B"/>
    <w:rsid w:val="7ADB326D"/>
    <w:rsid w:val="7AE04EF0"/>
    <w:rsid w:val="7AE66DF9"/>
    <w:rsid w:val="7AE9138D"/>
    <w:rsid w:val="7AEE2021"/>
    <w:rsid w:val="7AF30762"/>
    <w:rsid w:val="7AF4286B"/>
    <w:rsid w:val="7AF5755C"/>
    <w:rsid w:val="7B0831DB"/>
    <w:rsid w:val="7B127C9A"/>
    <w:rsid w:val="7B132239"/>
    <w:rsid w:val="7B14085D"/>
    <w:rsid w:val="7B21591B"/>
    <w:rsid w:val="7B3525E5"/>
    <w:rsid w:val="7B3B4883"/>
    <w:rsid w:val="7B4868F2"/>
    <w:rsid w:val="7B4F6860"/>
    <w:rsid w:val="7B597F25"/>
    <w:rsid w:val="7B616B8F"/>
    <w:rsid w:val="7B6318CD"/>
    <w:rsid w:val="7B77268D"/>
    <w:rsid w:val="7B7D6711"/>
    <w:rsid w:val="7B7F209E"/>
    <w:rsid w:val="7B854D5B"/>
    <w:rsid w:val="7B990D55"/>
    <w:rsid w:val="7B9D1C0D"/>
    <w:rsid w:val="7BA06149"/>
    <w:rsid w:val="7BA521B3"/>
    <w:rsid w:val="7BAF270A"/>
    <w:rsid w:val="7BB4250E"/>
    <w:rsid w:val="7BBE34FB"/>
    <w:rsid w:val="7BC27BB4"/>
    <w:rsid w:val="7BC53652"/>
    <w:rsid w:val="7BCE26A5"/>
    <w:rsid w:val="7BDB58F3"/>
    <w:rsid w:val="7BE7137F"/>
    <w:rsid w:val="7BF06EC0"/>
    <w:rsid w:val="7BF333D1"/>
    <w:rsid w:val="7BF3628A"/>
    <w:rsid w:val="7BF75441"/>
    <w:rsid w:val="7C036F42"/>
    <w:rsid w:val="7C18182D"/>
    <w:rsid w:val="7C1C50AC"/>
    <w:rsid w:val="7C1E48E8"/>
    <w:rsid w:val="7C270240"/>
    <w:rsid w:val="7C302A72"/>
    <w:rsid w:val="7C3D63E5"/>
    <w:rsid w:val="7C6762E3"/>
    <w:rsid w:val="7C6F2369"/>
    <w:rsid w:val="7C8A0A6B"/>
    <w:rsid w:val="7C8B2354"/>
    <w:rsid w:val="7C8C4745"/>
    <w:rsid w:val="7C930BAE"/>
    <w:rsid w:val="7CB942E1"/>
    <w:rsid w:val="7CBF7665"/>
    <w:rsid w:val="7CBF7924"/>
    <w:rsid w:val="7CCB2B42"/>
    <w:rsid w:val="7CDF2E23"/>
    <w:rsid w:val="7CE43E8B"/>
    <w:rsid w:val="7CFC37A3"/>
    <w:rsid w:val="7D0522E0"/>
    <w:rsid w:val="7D066AD7"/>
    <w:rsid w:val="7D176CD4"/>
    <w:rsid w:val="7D18193F"/>
    <w:rsid w:val="7D2C5C4A"/>
    <w:rsid w:val="7D30782A"/>
    <w:rsid w:val="7D316BAB"/>
    <w:rsid w:val="7D3471AC"/>
    <w:rsid w:val="7D377A61"/>
    <w:rsid w:val="7D3C36D7"/>
    <w:rsid w:val="7D4E6D0D"/>
    <w:rsid w:val="7D6D7F9D"/>
    <w:rsid w:val="7D737ECC"/>
    <w:rsid w:val="7D7F4D51"/>
    <w:rsid w:val="7D8354C7"/>
    <w:rsid w:val="7D86566A"/>
    <w:rsid w:val="7D941C0F"/>
    <w:rsid w:val="7DAB67A3"/>
    <w:rsid w:val="7DB44B27"/>
    <w:rsid w:val="7DB82B5F"/>
    <w:rsid w:val="7DBF30E5"/>
    <w:rsid w:val="7DC92892"/>
    <w:rsid w:val="7DD3555C"/>
    <w:rsid w:val="7DDC1687"/>
    <w:rsid w:val="7DDC5561"/>
    <w:rsid w:val="7DE27F2A"/>
    <w:rsid w:val="7DE53A1D"/>
    <w:rsid w:val="7DE805EC"/>
    <w:rsid w:val="7E0D1655"/>
    <w:rsid w:val="7E0E4C52"/>
    <w:rsid w:val="7E180D00"/>
    <w:rsid w:val="7E1A5F33"/>
    <w:rsid w:val="7E1B1677"/>
    <w:rsid w:val="7E1B4DBE"/>
    <w:rsid w:val="7E3B0F1A"/>
    <w:rsid w:val="7E4C0278"/>
    <w:rsid w:val="7E554F28"/>
    <w:rsid w:val="7E582A5A"/>
    <w:rsid w:val="7E6D1182"/>
    <w:rsid w:val="7E705793"/>
    <w:rsid w:val="7E7A1C2F"/>
    <w:rsid w:val="7E7E0015"/>
    <w:rsid w:val="7E8209B3"/>
    <w:rsid w:val="7E851695"/>
    <w:rsid w:val="7E85727B"/>
    <w:rsid w:val="7E865444"/>
    <w:rsid w:val="7E970A59"/>
    <w:rsid w:val="7EA845E3"/>
    <w:rsid w:val="7EAF7104"/>
    <w:rsid w:val="7EB270C2"/>
    <w:rsid w:val="7EBF4331"/>
    <w:rsid w:val="7EC1307B"/>
    <w:rsid w:val="7ECB20C5"/>
    <w:rsid w:val="7ECB52D2"/>
    <w:rsid w:val="7ED9614C"/>
    <w:rsid w:val="7EEC2601"/>
    <w:rsid w:val="7EF57D73"/>
    <w:rsid w:val="7F0E419C"/>
    <w:rsid w:val="7F1669B7"/>
    <w:rsid w:val="7F1958E1"/>
    <w:rsid w:val="7F1A430A"/>
    <w:rsid w:val="7F1A7380"/>
    <w:rsid w:val="7F1A7D15"/>
    <w:rsid w:val="7F1B6A1F"/>
    <w:rsid w:val="7F1C3521"/>
    <w:rsid w:val="7F1E4033"/>
    <w:rsid w:val="7F2C2C1A"/>
    <w:rsid w:val="7F341C62"/>
    <w:rsid w:val="7F497E6B"/>
    <w:rsid w:val="7F5C2611"/>
    <w:rsid w:val="7F5D1468"/>
    <w:rsid w:val="7F6652E2"/>
    <w:rsid w:val="7F721CC2"/>
    <w:rsid w:val="7F7815B7"/>
    <w:rsid w:val="7F7C5084"/>
    <w:rsid w:val="7F8D6516"/>
    <w:rsid w:val="7F8F17E3"/>
    <w:rsid w:val="7F9075B7"/>
    <w:rsid w:val="7F92452E"/>
    <w:rsid w:val="7F9614FF"/>
    <w:rsid w:val="7F986F48"/>
    <w:rsid w:val="7F9C2851"/>
    <w:rsid w:val="7F9C3B32"/>
    <w:rsid w:val="7FAC4F60"/>
    <w:rsid w:val="7FBB52AE"/>
    <w:rsid w:val="7FC00AC8"/>
    <w:rsid w:val="7FCB421A"/>
    <w:rsid w:val="7FCF058D"/>
    <w:rsid w:val="7FD25D7C"/>
    <w:rsid w:val="7FDE5C9E"/>
    <w:rsid w:val="7FE255AB"/>
    <w:rsid w:val="7FE655FC"/>
    <w:rsid w:val="7FE677B0"/>
    <w:rsid w:val="7FE741D2"/>
    <w:rsid w:val="7FFC654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A00AD"/>
    <w:pPr>
      <w:widowControl w:val="0"/>
      <w:spacing w:after="160" w:line="259" w:lineRule="auto"/>
      <w:jc w:val="both"/>
    </w:pPr>
    <w:rPr>
      <w:kern w:val="2"/>
      <w:sz w:val="21"/>
      <w:szCs w:val="24"/>
    </w:rPr>
  </w:style>
  <w:style w:type="paragraph" w:styleId="Heading1">
    <w:name w:val="heading 1"/>
    <w:basedOn w:val="Normal"/>
    <w:next w:val="Normal"/>
    <w:link w:val="Heading1Char"/>
    <w:qFormat/>
    <w:rsid w:val="00CA00AD"/>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rsid w:val="00CA00AD"/>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rsid w:val="00CA00AD"/>
    <w:pPr>
      <w:numPr>
        <w:ilvl w:val="2"/>
      </w:numPr>
      <w:tabs>
        <w:tab w:val="clear" w:pos="575"/>
      </w:tabs>
      <w:spacing w:before="260" w:after="260" w:line="416" w:lineRule="auto"/>
      <w:outlineLvl w:val="2"/>
    </w:pPr>
    <w:rPr>
      <w:b/>
      <w:bCs/>
    </w:rPr>
  </w:style>
  <w:style w:type="paragraph" w:styleId="Heading4">
    <w:name w:val="heading 4"/>
    <w:basedOn w:val="Heading3"/>
    <w:next w:val="Normal"/>
    <w:link w:val="Heading4Char"/>
    <w:qFormat/>
    <w:rsid w:val="00CA00AD"/>
    <w:pPr>
      <w:tabs>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rsid w:val="00CA00AD"/>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rsid w:val="00CA00AD"/>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rsid w:val="00CA00AD"/>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rsid w:val="00CA00AD"/>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rsid w:val="00CA00AD"/>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rsid w:val="00CA00AD"/>
    <w:pPr>
      <w:widowControl/>
      <w:spacing w:before="40"/>
      <w:ind w:left="849" w:hanging="283"/>
      <w:contextualSpacing/>
      <w:jc w:val="left"/>
    </w:pPr>
    <w:rPr>
      <w:rFonts w:ascii="Arial" w:eastAsia="MS Mincho" w:hAnsi="Arial"/>
      <w:kern w:val="0"/>
      <w:sz w:val="20"/>
      <w:lang w:val="en-GB" w:eastAsia="en-GB"/>
    </w:rPr>
  </w:style>
  <w:style w:type="paragraph" w:styleId="TOC7">
    <w:name w:val="toc 7"/>
    <w:basedOn w:val="Normal"/>
    <w:next w:val="Normal"/>
    <w:qFormat/>
    <w:rsid w:val="00CA00AD"/>
    <w:pPr>
      <w:tabs>
        <w:tab w:val="right" w:leader="dot" w:pos="9241"/>
      </w:tabs>
      <w:ind w:firstLineChars="500" w:firstLine="500"/>
      <w:jc w:val="left"/>
    </w:pPr>
    <w:rPr>
      <w:rFonts w:ascii="宋体"/>
      <w:szCs w:val="21"/>
    </w:rPr>
  </w:style>
  <w:style w:type="paragraph" w:styleId="ListNumber2">
    <w:name w:val="List Number 2"/>
    <w:basedOn w:val="ListNumber"/>
    <w:qFormat/>
    <w:rsid w:val="00CA00AD"/>
    <w:pPr>
      <w:ind w:left="851"/>
    </w:pPr>
  </w:style>
  <w:style w:type="paragraph" w:styleId="ListNumber">
    <w:name w:val="List Number"/>
    <w:basedOn w:val="List"/>
    <w:qFormat/>
    <w:rsid w:val="00CA00AD"/>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rsid w:val="00CA00AD"/>
    <w:pPr>
      <w:ind w:left="200" w:hangingChars="200" w:hanging="200"/>
      <w:contextualSpacing/>
    </w:pPr>
  </w:style>
  <w:style w:type="paragraph" w:styleId="ListBullet4">
    <w:name w:val="List Bullet 4"/>
    <w:basedOn w:val="ListBullet3"/>
    <w:qFormat/>
    <w:rsid w:val="00CA00AD"/>
    <w:pPr>
      <w:ind w:left="1418"/>
    </w:pPr>
  </w:style>
  <w:style w:type="paragraph" w:styleId="ListBullet3">
    <w:name w:val="List Bullet 3"/>
    <w:basedOn w:val="ListBullet2"/>
    <w:qFormat/>
    <w:rsid w:val="00CA00AD"/>
    <w:pPr>
      <w:ind w:left="1135"/>
    </w:pPr>
  </w:style>
  <w:style w:type="paragraph" w:styleId="ListBullet2">
    <w:name w:val="List Bullet 2"/>
    <w:basedOn w:val="ListBullet"/>
    <w:qFormat/>
    <w:rsid w:val="00CA00AD"/>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rsid w:val="00CA00AD"/>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rsid w:val="00CA00AD"/>
    <w:pPr>
      <w:ind w:left="1680" w:hanging="210"/>
      <w:jc w:val="left"/>
    </w:pPr>
    <w:rPr>
      <w:rFonts w:ascii="Calibri" w:hAnsi="Calibri"/>
      <w:sz w:val="20"/>
      <w:szCs w:val="20"/>
    </w:rPr>
  </w:style>
  <w:style w:type="paragraph" w:styleId="Caption">
    <w:name w:val="caption"/>
    <w:basedOn w:val="Normal"/>
    <w:next w:val="Normal"/>
    <w:link w:val="CaptionChar"/>
    <w:qFormat/>
    <w:rsid w:val="00CA00AD"/>
    <w:pPr>
      <w:spacing w:before="152"/>
    </w:pPr>
    <w:rPr>
      <w:rFonts w:ascii="Arial" w:eastAsia="SimHei" w:hAnsi="Arial" w:cs="Arial"/>
      <w:sz w:val="20"/>
      <w:szCs w:val="20"/>
    </w:rPr>
  </w:style>
  <w:style w:type="paragraph" w:styleId="Index5">
    <w:name w:val="index 5"/>
    <w:basedOn w:val="Normal"/>
    <w:next w:val="Normal"/>
    <w:qFormat/>
    <w:rsid w:val="00CA00AD"/>
    <w:pPr>
      <w:ind w:left="1050" w:hanging="210"/>
      <w:jc w:val="left"/>
    </w:pPr>
    <w:rPr>
      <w:rFonts w:ascii="Calibri" w:hAnsi="Calibri"/>
      <w:sz w:val="20"/>
      <w:szCs w:val="20"/>
    </w:rPr>
  </w:style>
  <w:style w:type="paragraph" w:styleId="DocumentMap">
    <w:name w:val="Document Map"/>
    <w:basedOn w:val="Normal"/>
    <w:link w:val="DocumentMapChar"/>
    <w:unhideWhenUsed/>
    <w:qFormat/>
    <w:rsid w:val="00CA00AD"/>
    <w:rPr>
      <w:rFonts w:ascii="宋体"/>
      <w:sz w:val="18"/>
      <w:szCs w:val="18"/>
    </w:rPr>
  </w:style>
  <w:style w:type="paragraph" w:styleId="CommentText">
    <w:name w:val="annotation text"/>
    <w:basedOn w:val="Normal"/>
    <w:link w:val="CommentTextChar"/>
    <w:unhideWhenUsed/>
    <w:qFormat/>
    <w:rsid w:val="00CA00AD"/>
    <w:pPr>
      <w:jc w:val="left"/>
    </w:pPr>
  </w:style>
  <w:style w:type="paragraph" w:styleId="Index6">
    <w:name w:val="index 6"/>
    <w:basedOn w:val="Normal"/>
    <w:next w:val="Normal"/>
    <w:qFormat/>
    <w:rsid w:val="00CA00AD"/>
    <w:pPr>
      <w:ind w:left="1260" w:hanging="210"/>
      <w:jc w:val="left"/>
    </w:pPr>
    <w:rPr>
      <w:rFonts w:ascii="Calibri" w:hAnsi="Calibri"/>
      <w:sz w:val="20"/>
      <w:szCs w:val="20"/>
    </w:rPr>
  </w:style>
  <w:style w:type="paragraph" w:styleId="BodyText">
    <w:name w:val="Body Text"/>
    <w:basedOn w:val="Normal"/>
    <w:link w:val="BodyTextChar"/>
    <w:qFormat/>
    <w:rsid w:val="00CA00AD"/>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rsid w:val="00CA00AD"/>
    <w:pPr>
      <w:ind w:leftChars="200" w:left="100" w:hangingChars="200" w:hanging="200"/>
      <w:contextualSpacing/>
    </w:pPr>
  </w:style>
  <w:style w:type="paragraph" w:styleId="Index4">
    <w:name w:val="index 4"/>
    <w:basedOn w:val="Normal"/>
    <w:next w:val="Normal"/>
    <w:qFormat/>
    <w:rsid w:val="00CA00AD"/>
    <w:pPr>
      <w:ind w:left="840" w:hanging="210"/>
      <w:jc w:val="left"/>
    </w:pPr>
    <w:rPr>
      <w:rFonts w:ascii="Calibri" w:hAnsi="Calibri"/>
      <w:sz w:val="20"/>
      <w:szCs w:val="20"/>
    </w:rPr>
  </w:style>
  <w:style w:type="paragraph" w:styleId="TOC5">
    <w:name w:val="toc 5"/>
    <w:basedOn w:val="Normal"/>
    <w:next w:val="Normal"/>
    <w:qFormat/>
    <w:rsid w:val="00CA00AD"/>
    <w:pPr>
      <w:tabs>
        <w:tab w:val="right" w:leader="dot" w:pos="9241"/>
      </w:tabs>
      <w:ind w:firstLineChars="300" w:firstLine="300"/>
      <w:jc w:val="left"/>
    </w:pPr>
    <w:rPr>
      <w:rFonts w:ascii="宋体"/>
      <w:szCs w:val="21"/>
    </w:rPr>
  </w:style>
  <w:style w:type="paragraph" w:styleId="TOC3">
    <w:name w:val="toc 3"/>
    <w:basedOn w:val="Normal"/>
    <w:next w:val="Normal"/>
    <w:qFormat/>
    <w:rsid w:val="00CA00AD"/>
    <w:pPr>
      <w:tabs>
        <w:tab w:val="right" w:leader="dot" w:pos="9241"/>
      </w:tabs>
      <w:ind w:firstLineChars="100" w:firstLine="100"/>
      <w:jc w:val="left"/>
    </w:pPr>
    <w:rPr>
      <w:rFonts w:ascii="宋体"/>
      <w:szCs w:val="21"/>
    </w:rPr>
  </w:style>
  <w:style w:type="paragraph" w:styleId="PlainText">
    <w:name w:val="Plain Text"/>
    <w:basedOn w:val="Normal"/>
    <w:link w:val="PlainTextChar"/>
    <w:uiPriority w:val="99"/>
    <w:unhideWhenUsed/>
    <w:qFormat/>
    <w:rsid w:val="00CA00AD"/>
    <w:pPr>
      <w:widowControl/>
      <w:spacing w:before="40"/>
      <w:jc w:val="left"/>
    </w:pPr>
    <w:rPr>
      <w:rFonts w:ascii="Consolas" w:eastAsia="Calibri" w:hAnsi="Consolas"/>
      <w:kern w:val="0"/>
      <w:szCs w:val="21"/>
      <w:lang w:eastAsia="en-US"/>
    </w:rPr>
  </w:style>
  <w:style w:type="paragraph" w:styleId="ListBullet5">
    <w:name w:val="List Bullet 5"/>
    <w:basedOn w:val="ListBullet4"/>
    <w:qFormat/>
    <w:rsid w:val="00CA00AD"/>
    <w:pPr>
      <w:ind w:left="1702"/>
    </w:pPr>
  </w:style>
  <w:style w:type="paragraph" w:styleId="TOC8">
    <w:name w:val="toc 8"/>
    <w:basedOn w:val="Normal"/>
    <w:next w:val="Normal"/>
    <w:qFormat/>
    <w:rsid w:val="00CA00AD"/>
    <w:pPr>
      <w:tabs>
        <w:tab w:val="right" w:leader="dot" w:pos="9241"/>
      </w:tabs>
      <w:ind w:firstLineChars="600" w:firstLine="607"/>
      <w:jc w:val="left"/>
    </w:pPr>
    <w:rPr>
      <w:rFonts w:ascii="宋体"/>
      <w:szCs w:val="21"/>
    </w:rPr>
  </w:style>
  <w:style w:type="paragraph" w:styleId="Index3">
    <w:name w:val="index 3"/>
    <w:basedOn w:val="Normal"/>
    <w:next w:val="Normal"/>
    <w:qFormat/>
    <w:rsid w:val="00CA00AD"/>
    <w:pPr>
      <w:ind w:left="630" w:hanging="210"/>
      <w:jc w:val="left"/>
    </w:pPr>
    <w:rPr>
      <w:rFonts w:ascii="Calibri" w:hAnsi="Calibri"/>
      <w:sz w:val="20"/>
      <w:szCs w:val="20"/>
    </w:rPr>
  </w:style>
  <w:style w:type="paragraph" w:styleId="EndnoteText">
    <w:name w:val="endnote text"/>
    <w:basedOn w:val="Normal"/>
    <w:link w:val="EndnoteTextChar"/>
    <w:qFormat/>
    <w:rsid w:val="00CA00AD"/>
    <w:pPr>
      <w:snapToGrid w:val="0"/>
      <w:jc w:val="left"/>
    </w:pPr>
  </w:style>
  <w:style w:type="paragraph" w:styleId="BalloonText">
    <w:name w:val="Balloon Text"/>
    <w:basedOn w:val="Normal"/>
    <w:link w:val="BalloonTextChar"/>
    <w:unhideWhenUsed/>
    <w:qFormat/>
    <w:rsid w:val="00CA00AD"/>
    <w:rPr>
      <w:sz w:val="18"/>
      <w:szCs w:val="18"/>
    </w:rPr>
  </w:style>
  <w:style w:type="paragraph" w:styleId="Footer">
    <w:name w:val="footer"/>
    <w:basedOn w:val="Normal"/>
    <w:link w:val="FooterChar"/>
    <w:uiPriority w:val="99"/>
    <w:qFormat/>
    <w:rsid w:val="00CA00AD"/>
    <w:pPr>
      <w:tabs>
        <w:tab w:val="center" w:pos="4153"/>
        <w:tab w:val="right" w:pos="8306"/>
      </w:tabs>
      <w:snapToGrid w:val="0"/>
      <w:jc w:val="left"/>
    </w:pPr>
    <w:rPr>
      <w:sz w:val="18"/>
      <w:szCs w:val="18"/>
    </w:rPr>
  </w:style>
  <w:style w:type="paragraph" w:styleId="Header">
    <w:name w:val="header"/>
    <w:basedOn w:val="Normal"/>
    <w:link w:val="HeaderChar"/>
    <w:uiPriority w:val="99"/>
    <w:qFormat/>
    <w:rsid w:val="00CA00AD"/>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rsid w:val="00CA00AD"/>
    <w:pPr>
      <w:tabs>
        <w:tab w:val="right" w:leader="dot" w:pos="9242"/>
      </w:tabs>
      <w:spacing w:beforeLines="25" w:afterLines="25"/>
      <w:jc w:val="left"/>
    </w:pPr>
    <w:rPr>
      <w:rFonts w:ascii="宋体"/>
      <w:szCs w:val="21"/>
    </w:rPr>
  </w:style>
  <w:style w:type="paragraph" w:styleId="TOC4">
    <w:name w:val="toc 4"/>
    <w:basedOn w:val="Normal"/>
    <w:next w:val="Normal"/>
    <w:qFormat/>
    <w:rsid w:val="00CA00AD"/>
    <w:pPr>
      <w:tabs>
        <w:tab w:val="right" w:leader="dot" w:pos="9241"/>
      </w:tabs>
      <w:ind w:firstLineChars="200" w:firstLine="200"/>
      <w:jc w:val="left"/>
    </w:pPr>
    <w:rPr>
      <w:rFonts w:ascii="宋体"/>
      <w:szCs w:val="21"/>
    </w:rPr>
  </w:style>
  <w:style w:type="paragraph" w:styleId="IndexHeading">
    <w:name w:val="index heading"/>
    <w:basedOn w:val="Normal"/>
    <w:next w:val="Index1"/>
    <w:qFormat/>
    <w:rsid w:val="00CA00AD"/>
    <w:pPr>
      <w:spacing w:before="120" w:after="120"/>
      <w:jc w:val="center"/>
    </w:pPr>
    <w:rPr>
      <w:rFonts w:ascii="Calibri" w:hAnsi="Calibri"/>
      <w:b/>
      <w:bCs/>
      <w:iCs/>
      <w:szCs w:val="20"/>
    </w:rPr>
  </w:style>
  <w:style w:type="paragraph" w:styleId="Index1">
    <w:name w:val="index 1"/>
    <w:basedOn w:val="Normal"/>
    <w:next w:val="a"/>
    <w:qFormat/>
    <w:rsid w:val="00CA00AD"/>
    <w:pPr>
      <w:tabs>
        <w:tab w:val="right" w:leader="dot" w:pos="9299"/>
      </w:tabs>
      <w:jc w:val="left"/>
    </w:pPr>
    <w:rPr>
      <w:rFonts w:ascii="宋体"/>
      <w:szCs w:val="21"/>
    </w:rPr>
  </w:style>
  <w:style w:type="paragraph" w:customStyle="1" w:styleId="a">
    <w:name w:val="段"/>
    <w:link w:val="CharChar"/>
    <w:qFormat/>
    <w:rsid w:val="00CA00AD"/>
    <w:pPr>
      <w:tabs>
        <w:tab w:val="center" w:pos="4201"/>
        <w:tab w:val="right" w:leader="dot" w:pos="9298"/>
      </w:tabs>
      <w:autoSpaceDE w:val="0"/>
      <w:autoSpaceDN w:val="0"/>
      <w:spacing w:after="160" w:line="259" w:lineRule="auto"/>
      <w:ind w:firstLineChars="200" w:firstLine="420"/>
      <w:jc w:val="both"/>
    </w:pPr>
    <w:rPr>
      <w:rFonts w:ascii="宋体"/>
      <w:sz w:val="21"/>
    </w:rPr>
  </w:style>
  <w:style w:type="paragraph" w:styleId="FootnoteText">
    <w:name w:val="footnote text"/>
    <w:basedOn w:val="Normal"/>
    <w:link w:val="FootnoteTextChar"/>
    <w:qFormat/>
    <w:rsid w:val="00CA00AD"/>
    <w:pPr>
      <w:tabs>
        <w:tab w:val="left" w:pos="0"/>
      </w:tabs>
      <w:snapToGrid w:val="0"/>
      <w:jc w:val="left"/>
    </w:pPr>
    <w:rPr>
      <w:rFonts w:ascii="宋体"/>
      <w:sz w:val="18"/>
      <w:szCs w:val="18"/>
    </w:rPr>
  </w:style>
  <w:style w:type="paragraph" w:styleId="TOC6">
    <w:name w:val="toc 6"/>
    <w:basedOn w:val="Normal"/>
    <w:next w:val="Normal"/>
    <w:qFormat/>
    <w:rsid w:val="00CA00AD"/>
    <w:pPr>
      <w:tabs>
        <w:tab w:val="right" w:leader="dot" w:pos="9241"/>
      </w:tabs>
      <w:ind w:firstLineChars="400" w:firstLine="400"/>
      <w:jc w:val="left"/>
    </w:pPr>
    <w:rPr>
      <w:rFonts w:ascii="宋体"/>
      <w:szCs w:val="21"/>
    </w:rPr>
  </w:style>
  <w:style w:type="paragraph" w:styleId="List5">
    <w:name w:val="List 5"/>
    <w:basedOn w:val="List4"/>
    <w:qFormat/>
    <w:rsid w:val="00CA00AD"/>
    <w:pPr>
      <w:ind w:left="1702"/>
    </w:pPr>
  </w:style>
  <w:style w:type="paragraph" w:styleId="List4">
    <w:name w:val="List 4"/>
    <w:basedOn w:val="List3"/>
    <w:qFormat/>
    <w:rsid w:val="00CA00AD"/>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rsid w:val="00CA00AD"/>
    <w:pPr>
      <w:ind w:left="1470" w:hanging="210"/>
      <w:jc w:val="left"/>
    </w:pPr>
    <w:rPr>
      <w:rFonts w:ascii="Calibri" w:hAnsi="Calibri"/>
      <w:sz w:val="20"/>
      <w:szCs w:val="20"/>
    </w:rPr>
  </w:style>
  <w:style w:type="paragraph" w:styleId="Index9">
    <w:name w:val="index 9"/>
    <w:basedOn w:val="Normal"/>
    <w:next w:val="Normal"/>
    <w:qFormat/>
    <w:rsid w:val="00CA00AD"/>
    <w:pPr>
      <w:ind w:left="1890" w:hanging="210"/>
      <w:jc w:val="left"/>
    </w:pPr>
    <w:rPr>
      <w:rFonts w:ascii="Calibri" w:hAnsi="Calibri"/>
      <w:sz w:val="20"/>
      <w:szCs w:val="20"/>
    </w:rPr>
  </w:style>
  <w:style w:type="paragraph" w:styleId="TableofFigures">
    <w:name w:val="table of figures"/>
    <w:basedOn w:val="Normal"/>
    <w:next w:val="Normal"/>
    <w:uiPriority w:val="99"/>
    <w:qFormat/>
    <w:rsid w:val="00CA00AD"/>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rsid w:val="00CA00AD"/>
    <w:pPr>
      <w:tabs>
        <w:tab w:val="right" w:leader="dot" w:pos="9242"/>
      </w:tabs>
    </w:pPr>
    <w:rPr>
      <w:rFonts w:ascii="宋体"/>
      <w:szCs w:val="21"/>
    </w:rPr>
  </w:style>
  <w:style w:type="paragraph" w:styleId="TOC9">
    <w:name w:val="toc 9"/>
    <w:basedOn w:val="Normal"/>
    <w:next w:val="Normal"/>
    <w:qFormat/>
    <w:rsid w:val="00CA00AD"/>
    <w:pPr>
      <w:ind w:left="1470"/>
      <w:jc w:val="left"/>
    </w:pPr>
    <w:rPr>
      <w:sz w:val="20"/>
      <w:szCs w:val="20"/>
    </w:rPr>
  </w:style>
  <w:style w:type="paragraph" w:styleId="NormalWeb">
    <w:name w:val="Normal (Web)"/>
    <w:basedOn w:val="Normal"/>
    <w:uiPriority w:val="99"/>
    <w:unhideWhenUsed/>
    <w:qFormat/>
    <w:rsid w:val="00CA00AD"/>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rsid w:val="00CA00AD"/>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rsid w:val="00CA00AD"/>
    <w:pPr>
      <w:widowControl/>
      <w:spacing w:before="40"/>
    </w:pPr>
    <w:rPr>
      <w:rFonts w:ascii="Arial" w:eastAsia="MS Mincho" w:hAnsi="Arial"/>
      <w:b/>
      <w:bCs/>
      <w:kern w:val="0"/>
      <w:sz w:val="20"/>
      <w:szCs w:val="20"/>
      <w:lang w:val="en-GB" w:eastAsia="en-GB"/>
    </w:rPr>
  </w:style>
  <w:style w:type="table" w:styleId="TableGrid">
    <w:name w:val="Table Grid"/>
    <w:basedOn w:val="TableNormal"/>
    <w:qFormat/>
    <w:rsid w:val="00CA00AD"/>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ndnoteReference">
    <w:name w:val="endnote reference"/>
    <w:basedOn w:val="DefaultParagraphFont"/>
    <w:qFormat/>
    <w:rsid w:val="00CA00AD"/>
    <w:rPr>
      <w:vertAlign w:val="superscript"/>
    </w:rPr>
  </w:style>
  <w:style w:type="character" w:styleId="PageNumber">
    <w:name w:val="page number"/>
    <w:basedOn w:val="DefaultParagraphFont"/>
    <w:qFormat/>
    <w:rsid w:val="00CA00AD"/>
  </w:style>
  <w:style w:type="character" w:styleId="FollowedHyperlink">
    <w:name w:val="FollowedHyperlink"/>
    <w:basedOn w:val="DefaultParagraphFont"/>
    <w:qFormat/>
    <w:rsid w:val="00CA00AD"/>
    <w:rPr>
      <w:color w:val="800080"/>
      <w:u w:val="single"/>
    </w:rPr>
  </w:style>
  <w:style w:type="character" w:styleId="Emphasis">
    <w:name w:val="Emphasis"/>
    <w:qFormat/>
    <w:rsid w:val="00CA00AD"/>
    <w:rPr>
      <w:i/>
      <w:iCs/>
    </w:rPr>
  </w:style>
  <w:style w:type="character" w:styleId="Hyperlink">
    <w:name w:val="Hyperlink"/>
    <w:basedOn w:val="DefaultParagraphFont"/>
    <w:uiPriority w:val="99"/>
    <w:qFormat/>
    <w:rsid w:val="00CA00AD"/>
    <w:rPr>
      <w:color w:val="0000FF"/>
      <w:spacing w:val="0"/>
      <w:w w:val="100"/>
      <w:szCs w:val="21"/>
      <w:u w:val="single"/>
      <w:lang w:val="en-US" w:eastAsia="zh-CN"/>
    </w:rPr>
  </w:style>
  <w:style w:type="character" w:styleId="CommentReference">
    <w:name w:val="annotation reference"/>
    <w:qFormat/>
    <w:rsid w:val="00CA00AD"/>
    <w:rPr>
      <w:sz w:val="16"/>
    </w:rPr>
  </w:style>
  <w:style w:type="character" w:styleId="FootnoteReference">
    <w:name w:val="footnote reference"/>
    <w:basedOn w:val="DefaultParagraphFont"/>
    <w:qFormat/>
    <w:rsid w:val="00CA00AD"/>
    <w:rPr>
      <w:vertAlign w:val="superscript"/>
    </w:rPr>
  </w:style>
  <w:style w:type="character" w:customStyle="1" w:styleId="BalloonTextChar">
    <w:name w:val="Balloon Text Char"/>
    <w:basedOn w:val="DefaultParagraphFont"/>
    <w:link w:val="BalloonText"/>
    <w:qFormat/>
    <w:rsid w:val="00CA00AD"/>
    <w:rPr>
      <w:kern w:val="2"/>
      <w:sz w:val="18"/>
      <w:szCs w:val="18"/>
    </w:rPr>
  </w:style>
  <w:style w:type="paragraph" w:customStyle="1" w:styleId="1">
    <w:name w:val="列出段落1"/>
    <w:basedOn w:val="Normal"/>
    <w:link w:val="Char"/>
    <w:uiPriority w:val="99"/>
    <w:unhideWhenUsed/>
    <w:qFormat/>
    <w:rsid w:val="00CA00AD"/>
    <w:pPr>
      <w:ind w:firstLineChars="200" w:firstLine="420"/>
    </w:pPr>
  </w:style>
  <w:style w:type="character" w:customStyle="1" w:styleId="DocumentMapChar">
    <w:name w:val="Document Map Char"/>
    <w:basedOn w:val="DefaultParagraphFont"/>
    <w:link w:val="DocumentMap"/>
    <w:qFormat/>
    <w:rsid w:val="00CA00AD"/>
    <w:rPr>
      <w:rFonts w:ascii="宋体"/>
      <w:kern w:val="2"/>
      <w:sz w:val="18"/>
      <w:szCs w:val="18"/>
    </w:rPr>
  </w:style>
  <w:style w:type="character" w:customStyle="1" w:styleId="Heading1Char">
    <w:name w:val="Heading 1 Char"/>
    <w:basedOn w:val="DefaultParagraphFont"/>
    <w:link w:val="Heading1"/>
    <w:qFormat/>
    <w:rsid w:val="00CA00AD"/>
    <w:rPr>
      <w:b/>
      <w:bCs/>
      <w:kern w:val="44"/>
      <w:sz w:val="44"/>
      <w:szCs w:val="44"/>
    </w:rPr>
  </w:style>
  <w:style w:type="character" w:customStyle="1" w:styleId="Heading2Char">
    <w:name w:val="Heading 2 Char"/>
    <w:basedOn w:val="DefaultParagraphFont"/>
    <w:link w:val="Heading2"/>
    <w:qFormat/>
    <w:rsid w:val="00CA00AD"/>
    <w:rPr>
      <w:rFonts w:ascii="Arial" w:eastAsia="MS Mincho" w:hAnsi="Arial"/>
      <w:sz w:val="32"/>
      <w:szCs w:val="32"/>
      <w:lang w:val="en-GB"/>
    </w:rPr>
  </w:style>
  <w:style w:type="character" w:customStyle="1" w:styleId="Heading3Char">
    <w:name w:val="Heading 3 Char"/>
    <w:basedOn w:val="DefaultParagraphFont"/>
    <w:link w:val="Heading3"/>
    <w:qFormat/>
    <w:rsid w:val="00CA00AD"/>
    <w:rPr>
      <w:b/>
      <w:bCs/>
      <w:kern w:val="2"/>
      <w:sz w:val="32"/>
      <w:szCs w:val="32"/>
    </w:rPr>
  </w:style>
  <w:style w:type="character" w:customStyle="1" w:styleId="Heading4Char">
    <w:name w:val="Heading 4 Char"/>
    <w:basedOn w:val="DefaultParagraphFont"/>
    <w:link w:val="Heading4"/>
    <w:qFormat/>
    <w:rsid w:val="00CA00AD"/>
    <w:rPr>
      <w:rFonts w:ascii="Arial" w:eastAsia="SimHei" w:hAnsi="Arial"/>
      <w:b/>
      <w:kern w:val="2"/>
      <w:sz w:val="28"/>
      <w:szCs w:val="24"/>
    </w:rPr>
  </w:style>
  <w:style w:type="character" w:customStyle="1" w:styleId="Heading5Char">
    <w:name w:val="Heading 5 Char"/>
    <w:basedOn w:val="DefaultParagraphFont"/>
    <w:link w:val="Heading5"/>
    <w:qFormat/>
    <w:rsid w:val="00CA00AD"/>
    <w:rPr>
      <w:b/>
      <w:kern w:val="2"/>
      <w:sz w:val="28"/>
      <w:szCs w:val="24"/>
    </w:rPr>
  </w:style>
  <w:style w:type="character" w:customStyle="1" w:styleId="Heading6Char">
    <w:name w:val="Heading 6 Char"/>
    <w:basedOn w:val="DefaultParagraphFont"/>
    <w:link w:val="Heading6"/>
    <w:qFormat/>
    <w:rsid w:val="00CA00AD"/>
    <w:rPr>
      <w:rFonts w:ascii="Arial" w:eastAsia="SimHei" w:hAnsi="Arial"/>
      <w:b/>
      <w:kern w:val="2"/>
      <w:sz w:val="24"/>
      <w:szCs w:val="24"/>
    </w:rPr>
  </w:style>
  <w:style w:type="character" w:customStyle="1" w:styleId="Heading7Char">
    <w:name w:val="Heading 7 Char"/>
    <w:basedOn w:val="DefaultParagraphFont"/>
    <w:link w:val="Heading7"/>
    <w:qFormat/>
    <w:rsid w:val="00CA00AD"/>
    <w:rPr>
      <w:b/>
      <w:kern w:val="2"/>
      <w:sz w:val="24"/>
      <w:szCs w:val="24"/>
    </w:rPr>
  </w:style>
  <w:style w:type="character" w:customStyle="1" w:styleId="Heading8Char">
    <w:name w:val="Heading 8 Char"/>
    <w:basedOn w:val="DefaultParagraphFont"/>
    <w:link w:val="Heading8"/>
    <w:qFormat/>
    <w:rsid w:val="00CA00AD"/>
    <w:rPr>
      <w:rFonts w:ascii="Arial" w:eastAsia="SimHei" w:hAnsi="Arial"/>
      <w:kern w:val="2"/>
      <w:sz w:val="24"/>
      <w:szCs w:val="24"/>
    </w:rPr>
  </w:style>
  <w:style w:type="character" w:customStyle="1" w:styleId="Heading9Char">
    <w:name w:val="Heading 9 Char"/>
    <w:basedOn w:val="DefaultParagraphFont"/>
    <w:link w:val="Heading9"/>
    <w:qFormat/>
    <w:rsid w:val="00CA00AD"/>
    <w:rPr>
      <w:rFonts w:ascii="Arial" w:eastAsia="SimHei" w:hAnsi="Arial"/>
      <w:kern w:val="2"/>
      <w:sz w:val="21"/>
      <w:szCs w:val="24"/>
    </w:rPr>
  </w:style>
  <w:style w:type="character" w:customStyle="1" w:styleId="CharChar5">
    <w:name w:val="Char Char5"/>
    <w:qFormat/>
    <w:rsid w:val="00CA00AD"/>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sid w:val="00CA00AD"/>
    <w:rPr>
      <w:rFonts w:ascii="Arial" w:eastAsia="MS Mincho" w:hAnsi="Arial"/>
      <w:szCs w:val="24"/>
      <w:lang w:val="en-GB" w:eastAsia="en-GB" w:bidi="ar-SA"/>
    </w:rPr>
  </w:style>
  <w:style w:type="character" w:customStyle="1" w:styleId="Doc-text2Char">
    <w:name w:val="Doc-text2 Char"/>
    <w:qFormat/>
    <w:rsid w:val="00CA00AD"/>
    <w:rPr>
      <w:rFonts w:ascii="Arial" w:eastAsia="MS Mincho" w:hAnsi="Arial"/>
      <w:szCs w:val="24"/>
      <w:lang w:val="en-GB" w:eastAsia="en-GB" w:bidi="ar-SA"/>
    </w:rPr>
  </w:style>
  <w:style w:type="paragraph" w:customStyle="1" w:styleId="ComeBack">
    <w:name w:val="ComeBack"/>
    <w:basedOn w:val="Doc-text2"/>
    <w:next w:val="Doc-text2"/>
    <w:link w:val="ComeBackCharChar"/>
    <w:qFormat/>
    <w:rsid w:val="00CA00AD"/>
    <w:pPr>
      <w:tabs>
        <w:tab w:val="left" w:pos="1259"/>
      </w:tabs>
      <w:ind w:left="1619" w:hanging="360"/>
    </w:pPr>
  </w:style>
  <w:style w:type="paragraph" w:customStyle="1" w:styleId="Doc-text2">
    <w:name w:val="Doc-text2"/>
    <w:basedOn w:val="Normal"/>
    <w:link w:val="Doc-text2CharChar"/>
    <w:qFormat/>
    <w:rsid w:val="00CA00AD"/>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sid w:val="00CA00AD"/>
    <w:rPr>
      <w:rFonts w:ascii="Arial" w:eastAsia="MS Mincho" w:hAnsi="Arial"/>
      <w:b/>
      <w:szCs w:val="24"/>
      <w:lang w:val="en-GB" w:eastAsia="en-GB"/>
    </w:rPr>
  </w:style>
  <w:style w:type="paragraph" w:customStyle="1" w:styleId="BoldComments">
    <w:name w:val="Bold Comments"/>
    <w:basedOn w:val="SubHeading"/>
    <w:link w:val="BoldCommentsChar"/>
    <w:qFormat/>
    <w:rsid w:val="00CA00AD"/>
  </w:style>
  <w:style w:type="paragraph" w:customStyle="1" w:styleId="SubHeading">
    <w:name w:val="SubHeading"/>
    <w:basedOn w:val="Normal"/>
    <w:next w:val="Doc-title"/>
    <w:link w:val="SubHeadingCharChar"/>
    <w:qFormat/>
    <w:rsid w:val="00CA00AD"/>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rsid w:val="00CA00AD"/>
    <w:pPr>
      <w:widowControl/>
      <w:ind w:left="1260" w:hanging="1260"/>
      <w:jc w:val="left"/>
    </w:pPr>
    <w:rPr>
      <w:rFonts w:ascii="Arial" w:eastAsia="MS Mincho" w:hAnsi="Arial"/>
      <w:kern w:val="0"/>
      <w:sz w:val="20"/>
      <w:lang w:val="en-GB" w:eastAsia="en-GB"/>
    </w:rPr>
  </w:style>
  <w:style w:type="character" w:customStyle="1" w:styleId="THChar">
    <w:name w:val="TH Char"/>
    <w:link w:val="TH"/>
    <w:qFormat/>
    <w:rsid w:val="00CA00AD"/>
    <w:rPr>
      <w:rFonts w:ascii="Arial" w:eastAsia="Batang" w:hAnsi="Arial"/>
      <w:b/>
      <w:color w:val="0000FF"/>
      <w:kern w:val="2"/>
      <w:lang w:eastAsia="en-US"/>
    </w:rPr>
  </w:style>
  <w:style w:type="paragraph" w:customStyle="1" w:styleId="TH">
    <w:name w:val="TH"/>
    <w:basedOn w:val="Normal"/>
    <w:link w:val="THChar"/>
    <w:qFormat/>
    <w:rsid w:val="00CA00AD"/>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sid w:val="00CA00AD"/>
    <w:rPr>
      <w:rFonts w:ascii="Arial" w:eastAsia="SimHei" w:hAnsi="Arial" w:cs="Arial"/>
      <w:kern w:val="2"/>
    </w:rPr>
  </w:style>
  <w:style w:type="character" w:customStyle="1" w:styleId="3CharChar">
    <w:name w:val="标题 3 Char Char"/>
    <w:basedOn w:val="DefaultParagraphFont"/>
    <w:qFormat/>
    <w:rsid w:val="00CA00AD"/>
    <w:rPr>
      <w:b/>
      <w:bCs/>
      <w:kern w:val="2"/>
      <w:sz w:val="32"/>
      <w:szCs w:val="32"/>
    </w:rPr>
  </w:style>
  <w:style w:type="character" w:customStyle="1" w:styleId="CommentSubjectChar">
    <w:name w:val="Comment Subject Char"/>
    <w:basedOn w:val="Char0"/>
    <w:link w:val="CommentSubject"/>
    <w:semiHidden/>
    <w:qFormat/>
    <w:rsid w:val="00CA00AD"/>
    <w:rPr>
      <w:rFonts w:ascii="Arial" w:eastAsia="MS Mincho" w:hAnsi="Arial"/>
      <w:b/>
      <w:bCs/>
      <w:lang w:val="en-GB" w:eastAsia="en-GB"/>
    </w:rPr>
  </w:style>
  <w:style w:type="character" w:customStyle="1" w:styleId="Char0">
    <w:name w:val="批注文字 Char"/>
    <w:basedOn w:val="DefaultParagraphFont"/>
    <w:qFormat/>
    <w:rsid w:val="00CA00AD"/>
    <w:rPr>
      <w:rFonts w:eastAsia="MS Mincho"/>
      <w:lang w:val="en-GB"/>
    </w:rPr>
  </w:style>
  <w:style w:type="character" w:customStyle="1" w:styleId="B1Char1">
    <w:name w:val="B1 Char1"/>
    <w:link w:val="B1"/>
    <w:qFormat/>
    <w:locked/>
    <w:rsid w:val="00CA00AD"/>
    <w:rPr>
      <w:lang w:val="en-GB" w:eastAsia="ja-JP"/>
    </w:rPr>
  </w:style>
  <w:style w:type="paragraph" w:customStyle="1" w:styleId="B1">
    <w:name w:val="B1"/>
    <w:basedOn w:val="List"/>
    <w:link w:val="B1Char1"/>
    <w:qFormat/>
    <w:rsid w:val="00CA00AD"/>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sid w:val="00CA00AD"/>
    <w:rPr>
      <w:rFonts w:ascii="Arial" w:eastAsia="MS Mincho" w:hAnsi="Arial"/>
      <w:b/>
      <w:szCs w:val="24"/>
      <w:lang w:val="en-GB" w:eastAsia="en-GB" w:bidi="ar-SA"/>
    </w:rPr>
  </w:style>
  <w:style w:type="character" w:customStyle="1" w:styleId="InternalChar">
    <w:name w:val="Internal Char"/>
    <w:link w:val="Internal"/>
    <w:qFormat/>
    <w:rsid w:val="00CA00AD"/>
    <w:rPr>
      <w:rFonts w:ascii="Arial" w:eastAsia="MS Mincho" w:hAnsi="Arial"/>
      <w:i/>
      <w:color w:val="333399"/>
      <w:sz w:val="18"/>
      <w:szCs w:val="24"/>
      <w:lang w:val="en-GB" w:eastAsia="en-GB"/>
    </w:rPr>
  </w:style>
  <w:style w:type="paragraph" w:customStyle="1" w:styleId="Internal">
    <w:name w:val="Internal"/>
    <w:basedOn w:val="Comments"/>
    <w:link w:val="InternalChar"/>
    <w:qFormat/>
    <w:rsid w:val="00CA00AD"/>
    <w:rPr>
      <w:color w:val="333399"/>
    </w:rPr>
  </w:style>
  <w:style w:type="paragraph" w:customStyle="1" w:styleId="Comments">
    <w:name w:val="Comments"/>
    <w:basedOn w:val="Normal"/>
    <w:link w:val="CommentsCharChar"/>
    <w:qFormat/>
    <w:rsid w:val="00CA00AD"/>
    <w:pPr>
      <w:widowControl/>
      <w:spacing w:before="40"/>
      <w:jc w:val="left"/>
    </w:pPr>
    <w:rPr>
      <w:rFonts w:ascii="Arial" w:eastAsia="MS Mincho" w:hAnsi="Arial"/>
      <w:i/>
      <w:kern w:val="0"/>
      <w:sz w:val="18"/>
      <w:lang w:val="en-GB" w:eastAsia="en-GB"/>
    </w:rPr>
  </w:style>
  <w:style w:type="character" w:customStyle="1" w:styleId="CharChar7">
    <w:name w:val="Char Char7"/>
    <w:qFormat/>
    <w:rsid w:val="00CA00AD"/>
    <w:rPr>
      <w:rFonts w:ascii="Arial" w:eastAsia="MS Mincho" w:hAnsi="Arial" w:cs="Arial"/>
      <w:b/>
      <w:bCs/>
      <w:iCs/>
      <w:sz w:val="28"/>
      <w:szCs w:val="28"/>
      <w:lang w:val="en-GB" w:eastAsia="en-GB" w:bidi="ar-SA"/>
    </w:rPr>
  </w:style>
  <w:style w:type="character" w:customStyle="1" w:styleId="CommentsCharChar">
    <w:name w:val="Comments Char Char"/>
    <w:link w:val="Comments"/>
    <w:qFormat/>
    <w:rsid w:val="00CA00AD"/>
    <w:rPr>
      <w:rFonts w:ascii="Arial" w:eastAsia="MS Mincho" w:hAnsi="Arial"/>
      <w:i/>
      <w:sz w:val="18"/>
      <w:szCs w:val="24"/>
      <w:lang w:val="en-GB" w:eastAsia="en-GB"/>
    </w:rPr>
  </w:style>
  <w:style w:type="character" w:customStyle="1" w:styleId="CharChar">
    <w:name w:val="段 Char Char"/>
    <w:basedOn w:val="DefaultParagraphFont"/>
    <w:link w:val="a"/>
    <w:qFormat/>
    <w:rsid w:val="00CA00AD"/>
    <w:rPr>
      <w:rFonts w:ascii="宋体"/>
      <w:sz w:val="21"/>
    </w:rPr>
  </w:style>
  <w:style w:type="character" w:customStyle="1" w:styleId="SubHeadingChar">
    <w:name w:val="SubHeading Char"/>
    <w:qFormat/>
    <w:rsid w:val="00CA00AD"/>
    <w:rPr>
      <w:rFonts w:ascii="Arial" w:eastAsia="MS Mincho" w:hAnsi="Arial"/>
      <w:b/>
      <w:szCs w:val="24"/>
      <w:lang w:val="en-GB" w:eastAsia="en-GB" w:bidi="ar-SA"/>
    </w:rPr>
  </w:style>
  <w:style w:type="character" w:customStyle="1" w:styleId="TALChar">
    <w:name w:val="TAL Char"/>
    <w:link w:val="TAL"/>
    <w:qFormat/>
    <w:rsid w:val="00CA00AD"/>
    <w:rPr>
      <w:rFonts w:ascii="Arial" w:eastAsia="MS Mincho" w:hAnsi="Arial" w:cs="Arial"/>
      <w:sz w:val="18"/>
      <w:szCs w:val="18"/>
      <w:lang w:val="en-GB"/>
    </w:rPr>
  </w:style>
  <w:style w:type="paragraph" w:customStyle="1" w:styleId="TAL">
    <w:name w:val="TAL"/>
    <w:basedOn w:val="Normal"/>
    <w:link w:val="TALChar"/>
    <w:qFormat/>
    <w:rsid w:val="00CA00AD"/>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sid w:val="00CA00AD"/>
    <w:rPr>
      <w:rFonts w:eastAsia="MS Mincho"/>
      <w:lang w:val="en-GB" w:eastAsia="ja-JP"/>
    </w:rPr>
  </w:style>
  <w:style w:type="paragraph" w:customStyle="1" w:styleId="B2">
    <w:name w:val="B2"/>
    <w:basedOn w:val="List2"/>
    <w:link w:val="B2Char"/>
    <w:qFormat/>
    <w:rsid w:val="00CA00AD"/>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rsid w:val="00CA00AD"/>
  </w:style>
  <w:style w:type="character" w:customStyle="1" w:styleId="Doc-titleChar">
    <w:name w:val="Doc-title Char"/>
    <w:qFormat/>
    <w:rsid w:val="00CA00AD"/>
    <w:rPr>
      <w:rFonts w:ascii="Arial" w:eastAsia="MS Mincho" w:hAnsi="Arial"/>
      <w:szCs w:val="24"/>
      <w:lang w:val="en-GB" w:eastAsia="en-GB" w:bidi="ar-SA"/>
    </w:rPr>
  </w:style>
  <w:style w:type="character" w:customStyle="1" w:styleId="1CharChar">
    <w:name w:val="标题 1 Char Char"/>
    <w:basedOn w:val="DefaultParagraphFont"/>
    <w:qFormat/>
    <w:rsid w:val="00CA00AD"/>
    <w:rPr>
      <w:b/>
      <w:bCs/>
      <w:kern w:val="44"/>
      <w:sz w:val="44"/>
      <w:szCs w:val="44"/>
    </w:rPr>
  </w:style>
  <w:style w:type="character" w:customStyle="1" w:styleId="Doc-titleCharChar">
    <w:name w:val="Doc-title Char Char"/>
    <w:basedOn w:val="DefaultParagraphFont"/>
    <w:link w:val="Doc-title"/>
    <w:qFormat/>
    <w:rsid w:val="00CA00AD"/>
    <w:rPr>
      <w:rFonts w:ascii="Arial" w:eastAsia="MS Mincho" w:hAnsi="Arial"/>
      <w:szCs w:val="24"/>
      <w:lang w:val="en-GB" w:eastAsia="en-GB"/>
    </w:rPr>
  </w:style>
  <w:style w:type="character" w:customStyle="1" w:styleId="emailstyle20">
    <w:name w:val="emailstyle20"/>
    <w:semiHidden/>
    <w:qFormat/>
    <w:rsid w:val="00CA00AD"/>
    <w:rPr>
      <w:rFonts w:ascii="Arial" w:hAnsi="Arial" w:cs="Arial" w:hint="default"/>
      <w:color w:val="auto"/>
      <w:sz w:val="20"/>
      <w:szCs w:val="20"/>
    </w:rPr>
  </w:style>
  <w:style w:type="character" w:customStyle="1" w:styleId="FooterChar">
    <w:name w:val="Footer Char"/>
    <w:link w:val="Footer"/>
    <w:uiPriority w:val="99"/>
    <w:qFormat/>
    <w:rsid w:val="00CA00AD"/>
    <w:rPr>
      <w:kern w:val="2"/>
      <w:sz w:val="18"/>
      <w:szCs w:val="18"/>
    </w:rPr>
  </w:style>
  <w:style w:type="character" w:customStyle="1" w:styleId="10">
    <w:name w:val="占位符文本1"/>
    <w:uiPriority w:val="99"/>
    <w:semiHidden/>
    <w:qFormat/>
    <w:rsid w:val="00CA00AD"/>
    <w:rPr>
      <w:color w:val="808080"/>
    </w:rPr>
  </w:style>
  <w:style w:type="character" w:customStyle="1" w:styleId="CharChar0">
    <w:name w:val="附录公式 Char Char"/>
    <w:basedOn w:val="CharChar"/>
    <w:link w:val="a0"/>
    <w:qFormat/>
    <w:rsid w:val="00CA00AD"/>
    <w:rPr>
      <w:rFonts w:ascii="宋体"/>
      <w:sz w:val="21"/>
    </w:rPr>
  </w:style>
  <w:style w:type="paragraph" w:customStyle="1" w:styleId="a0">
    <w:name w:val="附录公式"/>
    <w:basedOn w:val="a"/>
    <w:next w:val="a"/>
    <w:link w:val="CharChar0"/>
    <w:qFormat/>
    <w:rsid w:val="00CA00AD"/>
  </w:style>
  <w:style w:type="character" w:customStyle="1" w:styleId="PlainTextChar">
    <w:name w:val="Plain Text Char"/>
    <w:basedOn w:val="DefaultParagraphFont"/>
    <w:link w:val="PlainText"/>
    <w:uiPriority w:val="99"/>
    <w:qFormat/>
    <w:rsid w:val="00CA00AD"/>
    <w:rPr>
      <w:rFonts w:ascii="Consolas" w:eastAsia="Calibri" w:hAnsi="Consolas"/>
      <w:sz w:val="21"/>
      <w:szCs w:val="21"/>
      <w:lang w:eastAsia="en-US"/>
    </w:rPr>
  </w:style>
  <w:style w:type="character" w:customStyle="1" w:styleId="CharChar1">
    <w:name w:val="首示例 Char Char"/>
    <w:basedOn w:val="DefaultParagraphFont"/>
    <w:link w:val="a1"/>
    <w:qFormat/>
    <w:rsid w:val="00CA00AD"/>
    <w:rPr>
      <w:rFonts w:ascii="宋体" w:hAnsi="宋体"/>
      <w:kern w:val="2"/>
      <w:sz w:val="18"/>
      <w:szCs w:val="18"/>
    </w:rPr>
  </w:style>
  <w:style w:type="paragraph" w:customStyle="1" w:styleId="a1">
    <w:name w:val="首示例"/>
    <w:next w:val="a"/>
    <w:link w:val="CharChar1"/>
    <w:qFormat/>
    <w:rsid w:val="00CA00AD"/>
    <w:pPr>
      <w:tabs>
        <w:tab w:val="left" w:pos="360"/>
      </w:tabs>
      <w:spacing w:after="160" w:line="259" w:lineRule="auto"/>
    </w:pPr>
    <w:rPr>
      <w:rFonts w:ascii="宋体" w:hAnsi="宋体"/>
      <w:kern w:val="2"/>
      <w:sz w:val="18"/>
      <w:szCs w:val="18"/>
    </w:rPr>
  </w:style>
  <w:style w:type="character" w:customStyle="1" w:styleId="SubHeadingCharChar">
    <w:name w:val="SubHeading Char Char"/>
    <w:link w:val="SubHeading"/>
    <w:qFormat/>
    <w:rsid w:val="00CA00AD"/>
    <w:rPr>
      <w:rFonts w:ascii="Arial" w:eastAsia="MS Mincho" w:hAnsi="Arial"/>
      <w:b/>
      <w:szCs w:val="24"/>
      <w:lang w:val="en-GB" w:eastAsia="en-GB"/>
    </w:rPr>
  </w:style>
  <w:style w:type="character" w:customStyle="1" w:styleId="a2">
    <w:name w:val="发布"/>
    <w:basedOn w:val="DefaultParagraphFont"/>
    <w:qFormat/>
    <w:rsid w:val="00CA00AD"/>
    <w:rPr>
      <w:rFonts w:ascii="SimHei" w:eastAsia="SimHei"/>
      <w:spacing w:val="85"/>
      <w:w w:val="100"/>
      <w:position w:val="3"/>
      <w:sz w:val="28"/>
      <w:szCs w:val="28"/>
    </w:rPr>
  </w:style>
  <w:style w:type="character" w:customStyle="1" w:styleId="CharChar6">
    <w:name w:val="Char Char6"/>
    <w:qFormat/>
    <w:rsid w:val="00CA00AD"/>
    <w:rPr>
      <w:rFonts w:ascii="Arial" w:eastAsia="MS Mincho" w:hAnsi="Arial" w:cs="Arial"/>
      <w:bCs/>
      <w:sz w:val="26"/>
      <w:szCs w:val="26"/>
      <w:lang w:val="en-GB" w:eastAsia="en-GB" w:bidi="ar-SA"/>
    </w:rPr>
  </w:style>
  <w:style w:type="character" w:customStyle="1" w:styleId="B3Char2">
    <w:name w:val="B3 Char2"/>
    <w:link w:val="B3"/>
    <w:qFormat/>
    <w:rsid w:val="00CA00AD"/>
    <w:rPr>
      <w:rFonts w:eastAsia="Malgun Gothic"/>
      <w:lang w:eastAsia="en-US"/>
    </w:rPr>
  </w:style>
  <w:style w:type="paragraph" w:customStyle="1" w:styleId="B3">
    <w:name w:val="B3"/>
    <w:basedOn w:val="List3"/>
    <w:link w:val="B3Char2"/>
    <w:qFormat/>
    <w:rsid w:val="00CA00AD"/>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sid w:val="00CA00AD"/>
    <w:rPr>
      <w:rFonts w:ascii="Arial" w:eastAsia="MS Mincho" w:hAnsi="Arial"/>
      <w:szCs w:val="24"/>
      <w:lang w:val="en-GB" w:eastAsia="en-GB"/>
    </w:rPr>
  </w:style>
  <w:style w:type="character" w:customStyle="1" w:styleId="DoclistChar">
    <w:name w:val="Doc list Char"/>
    <w:basedOn w:val="Doc-titleChar"/>
    <w:link w:val="Doclist"/>
    <w:qFormat/>
    <w:rsid w:val="00CA00AD"/>
    <w:rPr>
      <w:rFonts w:ascii="Arial" w:eastAsia="MS Mincho" w:hAnsi="Arial"/>
      <w:szCs w:val="24"/>
      <w:lang w:val="en-GB" w:eastAsia="en-GB" w:bidi="ar-SA"/>
    </w:rPr>
  </w:style>
  <w:style w:type="paragraph" w:customStyle="1" w:styleId="Doclist">
    <w:name w:val="Doc list"/>
    <w:basedOn w:val="Doc-title"/>
    <w:link w:val="DoclistChar"/>
    <w:qFormat/>
    <w:rsid w:val="00CA00AD"/>
    <w:pPr>
      <w:spacing w:before="60"/>
      <w:ind w:left="1259" w:hanging="1259"/>
    </w:pPr>
  </w:style>
  <w:style w:type="character" w:customStyle="1" w:styleId="EmailDiscussionCharChar">
    <w:name w:val="EmailDiscussion Char Char"/>
    <w:link w:val="EmailDiscussion"/>
    <w:qFormat/>
    <w:rsid w:val="00CA00AD"/>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rsid w:val="00CA00AD"/>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sid w:val="00CA00AD"/>
    <w:rPr>
      <w:kern w:val="2"/>
      <w:sz w:val="18"/>
      <w:szCs w:val="18"/>
    </w:rPr>
  </w:style>
  <w:style w:type="character" w:customStyle="1" w:styleId="Doc-text2CharChar">
    <w:name w:val="Doc-text2 Char Char"/>
    <w:basedOn w:val="DefaultParagraphFont"/>
    <w:link w:val="Doc-text2"/>
    <w:qFormat/>
    <w:rsid w:val="00CA00AD"/>
    <w:rPr>
      <w:rFonts w:ascii="Arial" w:eastAsia="MS Mincho" w:hAnsi="Arial"/>
      <w:szCs w:val="24"/>
      <w:lang w:val="en-GB" w:eastAsia="en-GB"/>
    </w:rPr>
  </w:style>
  <w:style w:type="character" w:customStyle="1" w:styleId="TALCar">
    <w:name w:val="TAL Car"/>
    <w:qFormat/>
    <w:rsid w:val="00CA00AD"/>
    <w:rPr>
      <w:rFonts w:ascii="Arial" w:eastAsia="Times New Roman" w:hAnsi="Arial"/>
      <w:sz w:val="18"/>
      <w:lang w:val="en-GB"/>
    </w:rPr>
  </w:style>
  <w:style w:type="character" w:customStyle="1" w:styleId="CommentsChar">
    <w:name w:val="Comments Char"/>
    <w:qFormat/>
    <w:rsid w:val="00CA00AD"/>
    <w:rPr>
      <w:rFonts w:ascii="Arial" w:eastAsia="MS Mincho" w:hAnsi="Arial"/>
      <w:i/>
      <w:sz w:val="18"/>
      <w:szCs w:val="24"/>
      <w:lang w:val="en-GB" w:eastAsia="en-GB" w:bidi="ar-SA"/>
    </w:rPr>
  </w:style>
  <w:style w:type="paragraph" w:customStyle="1" w:styleId="ZB">
    <w:name w:val="ZB"/>
    <w:qFormat/>
    <w:rsid w:val="00CA00AD"/>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3">
    <w:name w:val="其他发布部门"/>
    <w:basedOn w:val="a4"/>
    <w:qFormat/>
    <w:rsid w:val="00CA00AD"/>
    <w:pPr>
      <w:spacing w:line="0" w:lineRule="atLeast"/>
    </w:pPr>
    <w:rPr>
      <w:rFonts w:ascii="SimHei" w:eastAsia="SimHei"/>
      <w:b w:val="0"/>
    </w:rPr>
  </w:style>
  <w:style w:type="paragraph" w:customStyle="1" w:styleId="a4">
    <w:name w:val="发布部门"/>
    <w:next w:val="a"/>
    <w:qFormat/>
    <w:rsid w:val="00CA00AD"/>
    <w:pPr>
      <w:spacing w:after="160" w:line="259" w:lineRule="auto"/>
      <w:jc w:val="center"/>
    </w:pPr>
    <w:rPr>
      <w:rFonts w:ascii="宋体"/>
      <w:b/>
      <w:spacing w:val="20"/>
      <w:w w:val="135"/>
      <w:sz w:val="28"/>
    </w:rPr>
  </w:style>
  <w:style w:type="paragraph" w:customStyle="1" w:styleId="a5">
    <w:name w:val="示例"/>
    <w:next w:val="a6"/>
    <w:qFormat/>
    <w:rsid w:val="00CA00AD"/>
    <w:pPr>
      <w:widowControl w:val="0"/>
      <w:spacing w:after="160" w:line="259" w:lineRule="auto"/>
      <w:ind w:left="360" w:hanging="360"/>
      <w:jc w:val="both"/>
    </w:pPr>
    <w:rPr>
      <w:rFonts w:ascii="宋体"/>
      <w:sz w:val="18"/>
      <w:szCs w:val="18"/>
    </w:rPr>
  </w:style>
  <w:style w:type="paragraph" w:customStyle="1" w:styleId="a6">
    <w:name w:val="示例内容"/>
    <w:qFormat/>
    <w:rsid w:val="00CA00AD"/>
    <w:pPr>
      <w:spacing w:after="160" w:line="259" w:lineRule="auto"/>
      <w:ind w:firstLineChars="200" w:firstLine="200"/>
    </w:pPr>
    <w:rPr>
      <w:rFonts w:ascii="宋体"/>
      <w:sz w:val="18"/>
      <w:szCs w:val="18"/>
    </w:rPr>
  </w:style>
  <w:style w:type="paragraph" w:customStyle="1" w:styleId="a7">
    <w:name w:val="附录数字编号列项（二级）"/>
    <w:qFormat/>
    <w:rsid w:val="00CA00AD"/>
    <w:pPr>
      <w:tabs>
        <w:tab w:val="left" w:pos="363"/>
        <w:tab w:val="left" w:pos="840"/>
      </w:tabs>
      <w:spacing w:after="160" w:line="259" w:lineRule="auto"/>
      <w:ind w:firstLine="363"/>
    </w:pPr>
    <w:rPr>
      <w:rFonts w:ascii="宋体"/>
      <w:sz w:val="21"/>
    </w:rPr>
  </w:style>
  <w:style w:type="paragraph" w:customStyle="1" w:styleId="a8">
    <w:name w:val="标准书眉_奇数页"/>
    <w:next w:val="Normal"/>
    <w:qFormat/>
    <w:rsid w:val="00CA00AD"/>
    <w:pPr>
      <w:tabs>
        <w:tab w:val="center" w:pos="4154"/>
        <w:tab w:val="right" w:pos="8306"/>
      </w:tabs>
      <w:spacing w:after="220" w:line="259" w:lineRule="auto"/>
      <w:jc w:val="right"/>
    </w:pPr>
    <w:rPr>
      <w:rFonts w:ascii="SimHei" w:eastAsia="SimHei"/>
      <w:sz w:val="21"/>
      <w:szCs w:val="21"/>
    </w:rPr>
  </w:style>
  <w:style w:type="paragraph" w:customStyle="1" w:styleId="a9">
    <w:name w:val="列项◆（三级）"/>
    <w:basedOn w:val="Normal"/>
    <w:qFormat/>
    <w:rsid w:val="00CA00AD"/>
    <w:pPr>
      <w:tabs>
        <w:tab w:val="left" w:pos="1260"/>
        <w:tab w:val="left" w:pos="1678"/>
      </w:tabs>
      <w:ind w:left="1259" w:hanging="419"/>
    </w:pPr>
    <w:rPr>
      <w:rFonts w:ascii="宋体"/>
      <w:szCs w:val="21"/>
    </w:rPr>
  </w:style>
  <w:style w:type="paragraph" w:customStyle="1" w:styleId="ZU">
    <w:name w:val="ZU"/>
    <w:qFormat/>
    <w:rsid w:val="00CA00AD"/>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a">
    <w:name w:val="三级条标题"/>
    <w:basedOn w:val="ab"/>
    <w:next w:val="a"/>
    <w:qFormat/>
    <w:rsid w:val="00CA00AD"/>
    <w:pPr>
      <w:outlineLvl w:val="4"/>
    </w:pPr>
  </w:style>
  <w:style w:type="paragraph" w:customStyle="1" w:styleId="ab">
    <w:name w:val="二级条标题"/>
    <w:basedOn w:val="ac"/>
    <w:next w:val="a"/>
    <w:qFormat/>
    <w:rsid w:val="00CA00AD"/>
    <w:pPr>
      <w:spacing w:beforeLines="0" w:afterLines="0"/>
      <w:outlineLvl w:val="3"/>
    </w:pPr>
  </w:style>
  <w:style w:type="paragraph" w:customStyle="1" w:styleId="ac">
    <w:name w:val="一级条标题"/>
    <w:next w:val="a"/>
    <w:qFormat/>
    <w:rsid w:val="00CA00AD"/>
    <w:pPr>
      <w:spacing w:beforeLines="50" w:afterLines="50" w:line="259" w:lineRule="auto"/>
      <w:outlineLvl w:val="2"/>
    </w:pPr>
    <w:rPr>
      <w:rFonts w:ascii="SimHei" w:eastAsia="SimHei"/>
      <w:sz w:val="21"/>
      <w:szCs w:val="21"/>
    </w:rPr>
  </w:style>
  <w:style w:type="paragraph" w:customStyle="1" w:styleId="EX">
    <w:name w:val="EX"/>
    <w:basedOn w:val="Normal"/>
    <w:qFormat/>
    <w:rsid w:val="00CA00AD"/>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rsid w:val="00CA00AD"/>
    <w:pPr>
      <w:tabs>
        <w:tab w:val="left" w:pos="720"/>
      </w:tabs>
      <w:autoSpaceDN w:val="0"/>
      <w:spacing w:beforeLines="50" w:afterLines="50"/>
      <w:ind w:left="720" w:hanging="720"/>
      <w:outlineLvl w:val="2"/>
    </w:pPr>
  </w:style>
  <w:style w:type="paragraph" w:customStyle="1" w:styleId="ae">
    <w:name w:val="附录章标题"/>
    <w:next w:val="a"/>
    <w:qFormat/>
    <w:rsid w:val="00CA00AD"/>
    <w:pPr>
      <w:tabs>
        <w:tab w:val="left" w:pos="360"/>
        <w:tab w:val="left" w:pos="575"/>
      </w:tabs>
      <w:wordWrap w:val="0"/>
      <w:overflowPunct w:val="0"/>
      <w:autoSpaceDE w:val="0"/>
      <w:spacing w:beforeLines="100" w:afterLines="100" w:line="259" w:lineRule="auto"/>
      <w:ind w:left="575" w:hanging="575"/>
      <w:jc w:val="both"/>
      <w:textAlignment w:val="baseline"/>
      <w:outlineLvl w:val="1"/>
    </w:pPr>
    <w:rPr>
      <w:rFonts w:ascii="SimHei" w:eastAsia="SimHei"/>
      <w:kern w:val="21"/>
      <w:sz w:val="21"/>
    </w:rPr>
  </w:style>
  <w:style w:type="paragraph" w:customStyle="1" w:styleId="af">
    <w:name w:val="四级条标题"/>
    <w:basedOn w:val="aa"/>
    <w:next w:val="a"/>
    <w:qFormat/>
    <w:rsid w:val="00CA00AD"/>
    <w:pPr>
      <w:outlineLvl w:val="5"/>
    </w:pPr>
  </w:style>
  <w:style w:type="character" w:customStyle="1" w:styleId="FootnoteTextChar">
    <w:name w:val="Footnote Text Char"/>
    <w:basedOn w:val="DefaultParagraphFont"/>
    <w:link w:val="FootnoteText"/>
    <w:qFormat/>
    <w:rsid w:val="00CA00AD"/>
    <w:rPr>
      <w:rFonts w:ascii="宋体"/>
      <w:kern w:val="2"/>
      <w:sz w:val="18"/>
      <w:szCs w:val="18"/>
    </w:rPr>
  </w:style>
  <w:style w:type="paragraph" w:customStyle="1" w:styleId="af0">
    <w:name w:val="章标题"/>
    <w:next w:val="a"/>
    <w:qFormat/>
    <w:rsid w:val="00CA00AD"/>
    <w:pPr>
      <w:spacing w:beforeLines="100" w:afterLines="100" w:line="259" w:lineRule="auto"/>
      <w:jc w:val="both"/>
      <w:outlineLvl w:val="1"/>
    </w:pPr>
    <w:rPr>
      <w:rFonts w:ascii="SimHei" w:eastAsia="SimHei"/>
      <w:sz w:val="21"/>
    </w:rPr>
  </w:style>
  <w:style w:type="paragraph" w:customStyle="1" w:styleId="af1">
    <w:name w:val="正文表标题"/>
    <w:next w:val="a"/>
    <w:qFormat/>
    <w:rsid w:val="00CA00AD"/>
    <w:pPr>
      <w:tabs>
        <w:tab w:val="left" w:pos="0"/>
        <w:tab w:val="left" w:pos="360"/>
      </w:tabs>
      <w:spacing w:beforeLines="50" w:afterLines="50" w:line="259" w:lineRule="auto"/>
      <w:ind w:left="720" w:hanging="357"/>
      <w:jc w:val="center"/>
    </w:pPr>
    <w:rPr>
      <w:rFonts w:ascii="SimHei" w:eastAsia="SimHei"/>
      <w:sz w:val="21"/>
    </w:rPr>
  </w:style>
  <w:style w:type="paragraph" w:customStyle="1" w:styleId="TT">
    <w:name w:val="TT"/>
    <w:basedOn w:val="Heading1"/>
    <w:next w:val="Normal"/>
    <w:qFormat/>
    <w:rsid w:val="00CA00AD"/>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rsid w:val="00CA00AD"/>
    <w:pPr>
      <w:widowControl w:val="0"/>
      <w:autoSpaceDE w:val="0"/>
      <w:autoSpaceDN w:val="0"/>
      <w:spacing w:after="160" w:line="259" w:lineRule="auto"/>
      <w:jc w:val="both"/>
    </w:pPr>
    <w:rPr>
      <w:rFonts w:ascii="宋体"/>
      <w:sz w:val="18"/>
      <w:szCs w:val="18"/>
    </w:rPr>
  </w:style>
  <w:style w:type="paragraph" w:customStyle="1" w:styleId="af3">
    <w:name w:val="附录五级条标题"/>
    <w:basedOn w:val="af4"/>
    <w:next w:val="a"/>
    <w:qFormat/>
    <w:rsid w:val="00CA00AD"/>
    <w:pPr>
      <w:tabs>
        <w:tab w:val="left" w:pos="1296"/>
      </w:tabs>
      <w:ind w:left="1296" w:hanging="1296"/>
      <w:outlineLvl w:val="6"/>
    </w:pPr>
  </w:style>
  <w:style w:type="paragraph" w:customStyle="1" w:styleId="af4">
    <w:name w:val="附录四级条标题"/>
    <w:basedOn w:val="af5"/>
    <w:next w:val="a"/>
    <w:qFormat/>
    <w:rsid w:val="00CA00AD"/>
    <w:pPr>
      <w:outlineLvl w:val="5"/>
    </w:pPr>
  </w:style>
  <w:style w:type="paragraph" w:customStyle="1" w:styleId="af5">
    <w:name w:val="附录三级条标题"/>
    <w:basedOn w:val="af6"/>
    <w:next w:val="a"/>
    <w:qFormat/>
    <w:rsid w:val="00CA00AD"/>
    <w:pPr>
      <w:tabs>
        <w:tab w:val="left" w:pos="1008"/>
      </w:tabs>
      <w:ind w:left="1008" w:hanging="1008"/>
      <w:outlineLvl w:val="4"/>
    </w:pPr>
  </w:style>
  <w:style w:type="paragraph" w:customStyle="1" w:styleId="af6">
    <w:name w:val="附录二级条标题"/>
    <w:basedOn w:val="Normal"/>
    <w:next w:val="a"/>
    <w:qFormat/>
    <w:rsid w:val="00CA00AD"/>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rsid w:val="00CA00AD"/>
    <w:pPr>
      <w:widowControl w:val="0"/>
      <w:spacing w:after="160" w:line="259" w:lineRule="auto"/>
      <w:textAlignment w:val="center"/>
    </w:pPr>
    <w:rPr>
      <w:rFonts w:ascii="SimHei" w:eastAsia="SimHei"/>
      <w:sz w:val="21"/>
      <w:szCs w:val="21"/>
    </w:rPr>
  </w:style>
  <w:style w:type="paragraph" w:customStyle="1" w:styleId="Review-comment">
    <w:name w:val="Review-comment"/>
    <w:basedOn w:val="Normal"/>
    <w:qFormat/>
    <w:rsid w:val="00CA00AD"/>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rsid w:val="00CA00AD"/>
    <w:pPr>
      <w:spacing w:beforeLines="0" w:afterLines="0"/>
    </w:pPr>
    <w:rPr>
      <w:rFonts w:ascii="宋体" w:eastAsia="宋体"/>
    </w:rPr>
  </w:style>
  <w:style w:type="character" w:customStyle="1" w:styleId="Char1">
    <w:name w:val="纯文本 Char1"/>
    <w:basedOn w:val="DefaultParagraphFont"/>
    <w:semiHidden/>
    <w:qFormat/>
    <w:rsid w:val="00CA00AD"/>
    <w:rPr>
      <w:rFonts w:ascii="宋体" w:hAnsi="Courier New" w:cs="Courier New"/>
      <w:kern w:val="2"/>
      <w:sz w:val="21"/>
      <w:szCs w:val="21"/>
    </w:rPr>
  </w:style>
  <w:style w:type="paragraph" w:customStyle="1" w:styleId="H6">
    <w:name w:val="H6"/>
    <w:basedOn w:val="Heading5"/>
    <w:next w:val="Normal"/>
    <w:qFormat/>
    <w:rsid w:val="00CA00AD"/>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rsid w:val="00CA00AD"/>
    <w:pPr>
      <w:tabs>
        <w:tab w:val="clear" w:pos="360"/>
        <w:tab w:val="left" w:pos="1151"/>
      </w:tabs>
      <w:spacing w:beforeLines="0" w:afterLines="0"/>
      <w:ind w:left="1151" w:hanging="1151"/>
    </w:pPr>
    <w:rPr>
      <w:rFonts w:ascii="宋体" w:eastAsia="宋体"/>
      <w:szCs w:val="21"/>
    </w:rPr>
  </w:style>
  <w:style w:type="paragraph" w:customStyle="1" w:styleId="afa">
    <w:name w:val="实施日期"/>
    <w:basedOn w:val="afb"/>
    <w:qFormat/>
    <w:rsid w:val="00CA00AD"/>
    <w:pPr>
      <w:jc w:val="right"/>
    </w:pPr>
  </w:style>
  <w:style w:type="paragraph" w:customStyle="1" w:styleId="afb">
    <w:name w:val="发布日期"/>
    <w:qFormat/>
    <w:rsid w:val="00CA00AD"/>
    <w:pPr>
      <w:spacing w:after="160" w:line="259" w:lineRule="auto"/>
    </w:pPr>
    <w:rPr>
      <w:rFonts w:eastAsia="SimHei"/>
      <w:sz w:val="28"/>
    </w:rPr>
  </w:style>
  <w:style w:type="paragraph" w:customStyle="1" w:styleId="ZG">
    <w:name w:val="ZG"/>
    <w:qFormat/>
    <w:rsid w:val="00CA00AD"/>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Normal"/>
    <w:next w:val="Doc-text2"/>
    <w:qFormat/>
    <w:rsid w:val="00CA00AD"/>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rsid w:val="00CA00AD"/>
  </w:style>
  <w:style w:type="paragraph" w:customStyle="1" w:styleId="afc">
    <w:name w:val="封面标准文稿类别"/>
    <w:basedOn w:val="afd"/>
    <w:qFormat/>
    <w:rsid w:val="00CA00AD"/>
    <w:pPr>
      <w:spacing w:line="240" w:lineRule="auto"/>
    </w:pPr>
    <w:rPr>
      <w:sz w:val="24"/>
    </w:rPr>
  </w:style>
  <w:style w:type="paragraph" w:customStyle="1" w:styleId="afd">
    <w:name w:val="封面一致性程度标识"/>
    <w:basedOn w:val="afe"/>
    <w:qFormat/>
    <w:rsid w:val="00CA00AD"/>
    <w:pPr>
      <w:spacing w:before="440"/>
    </w:pPr>
    <w:rPr>
      <w:rFonts w:ascii="宋体" w:eastAsia="宋体"/>
    </w:rPr>
  </w:style>
  <w:style w:type="paragraph" w:customStyle="1" w:styleId="afe">
    <w:name w:val="封面标准英文名称"/>
    <w:basedOn w:val="aff"/>
    <w:qFormat/>
    <w:rsid w:val="00CA00AD"/>
    <w:pPr>
      <w:spacing w:before="370" w:line="400" w:lineRule="exact"/>
    </w:pPr>
    <w:rPr>
      <w:rFonts w:ascii="Times New Roman"/>
      <w:sz w:val="28"/>
      <w:szCs w:val="28"/>
    </w:rPr>
  </w:style>
  <w:style w:type="paragraph" w:customStyle="1" w:styleId="aff">
    <w:name w:val="封面标准名称"/>
    <w:qFormat/>
    <w:rsid w:val="00CA00AD"/>
    <w:pPr>
      <w:widowControl w:val="0"/>
      <w:spacing w:after="160" w:line="680" w:lineRule="exact"/>
      <w:jc w:val="center"/>
      <w:textAlignment w:val="center"/>
    </w:pPr>
    <w:rPr>
      <w:rFonts w:ascii="SimHei" w:eastAsia="SimHei"/>
      <w:sz w:val="52"/>
    </w:rPr>
  </w:style>
  <w:style w:type="paragraph" w:customStyle="1" w:styleId="aff0">
    <w:name w:val="五级条标题"/>
    <w:basedOn w:val="af"/>
    <w:next w:val="a"/>
    <w:qFormat/>
    <w:rsid w:val="00CA00AD"/>
    <w:pPr>
      <w:outlineLvl w:val="6"/>
    </w:pPr>
  </w:style>
  <w:style w:type="paragraph" w:customStyle="1" w:styleId="aff1">
    <w:name w:val="封面标准代替信息"/>
    <w:qFormat/>
    <w:rsid w:val="00CA00AD"/>
    <w:pPr>
      <w:spacing w:before="57" w:after="160" w:line="280" w:lineRule="exact"/>
      <w:jc w:val="right"/>
    </w:pPr>
    <w:rPr>
      <w:rFonts w:ascii="宋体"/>
      <w:sz w:val="21"/>
      <w:szCs w:val="21"/>
    </w:rPr>
  </w:style>
  <w:style w:type="character" w:customStyle="1" w:styleId="CommentTextChar">
    <w:name w:val="Comment Text Char"/>
    <w:basedOn w:val="DefaultParagraphFont"/>
    <w:link w:val="CommentText"/>
    <w:semiHidden/>
    <w:qFormat/>
    <w:rsid w:val="00CA00AD"/>
    <w:rPr>
      <w:kern w:val="2"/>
      <w:sz w:val="21"/>
      <w:szCs w:val="24"/>
    </w:rPr>
  </w:style>
  <w:style w:type="character" w:customStyle="1" w:styleId="Char10">
    <w:name w:val="批注主题 Char1"/>
    <w:basedOn w:val="CommentTextChar"/>
    <w:semiHidden/>
    <w:qFormat/>
    <w:rsid w:val="00CA00AD"/>
    <w:rPr>
      <w:b/>
      <w:bCs/>
      <w:kern w:val="2"/>
      <w:sz w:val="21"/>
      <w:szCs w:val="24"/>
    </w:rPr>
  </w:style>
  <w:style w:type="paragraph" w:customStyle="1" w:styleId="20">
    <w:name w:val="封面标准英文名称2"/>
    <w:basedOn w:val="afe"/>
    <w:qFormat/>
    <w:rsid w:val="00CA00AD"/>
  </w:style>
  <w:style w:type="paragraph" w:customStyle="1" w:styleId="21">
    <w:name w:val="封面标准号2"/>
    <w:qFormat/>
    <w:rsid w:val="00CA00AD"/>
    <w:pPr>
      <w:spacing w:before="357" w:after="160" w:line="280" w:lineRule="exact"/>
      <w:jc w:val="right"/>
    </w:pPr>
    <w:rPr>
      <w:rFonts w:ascii="SimHei" w:eastAsia="SimHei"/>
      <w:sz w:val="28"/>
      <w:szCs w:val="28"/>
    </w:rPr>
  </w:style>
  <w:style w:type="paragraph" w:customStyle="1" w:styleId="22">
    <w:name w:val="封面一致性程度标识2"/>
    <w:basedOn w:val="afd"/>
    <w:qFormat/>
    <w:rsid w:val="00CA00AD"/>
  </w:style>
  <w:style w:type="paragraph" w:customStyle="1" w:styleId="aff2">
    <w:name w:val="注×："/>
    <w:qFormat/>
    <w:rsid w:val="00CA00AD"/>
    <w:pPr>
      <w:widowControl w:val="0"/>
      <w:autoSpaceDE w:val="0"/>
      <w:autoSpaceDN w:val="0"/>
      <w:spacing w:after="160" w:line="259" w:lineRule="auto"/>
      <w:ind w:left="1287" w:hanging="360"/>
      <w:jc w:val="both"/>
    </w:pPr>
    <w:rPr>
      <w:rFonts w:ascii="宋体"/>
      <w:sz w:val="18"/>
      <w:szCs w:val="18"/>
    </w:rPr>
  </w:style>
  <w:style w:type="character" w:customStyle="1" w:styleId="Char11">
    <w:name w:val="正文文本 Char1"/>
    <w:basedOn w:val="DefaultParagraphFont"/>
    <w:semiHidden/>
    <w:qFormat/>
    <w:rsid w:val="00CA00AD"/>
    <w:rPr>
      <w:kern w:val="2"/>
      <w:sz w:val="21"/>
      <w:szCs w:val="24"/>
    </w:rPr>
  </w:style>
  <w:style w:type="paragraph" w:customStyle="1" w:styleId="ZH">
    <w:name w:val="ZH"/>
    <w:qFormat/>
    <w:rsid w:val="00CA00AD"/>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3">
    <w:name w:val="三级无"/>
    <w:basedOn w:val="aa"/>
    <w:qFormat/>
    <w:rsid w:val="00CA00AD"/>
    <w:rPr>
      <w:rFonts w:ascii="宋体" w:eastAsia="宋体"/>
    </w:rPr>
  </w:style>
  <w:style w:type="paragraph" w:customStyle="1" w:styleId="aff4">
    <w:name w:val="条文脚注"/>
    <w:basedOn w:val="FootnoteText"/>
    <w:qFormat/>
    <w:rsid w:val="00CA00AD"/>
    <w:pPr>
      <w:jc w:val="both"/>
    </w:pPr>
  </w:style>
  <w:style w:type="paragraph" w:customStyle="1" w:styleId="aff5">
    <w:name w:val="其他标准标志"/>
    <w:basedOn w:val="aff6"/>
    <w:qFormat/>
    <w:rsid w:val="00CA00AD"/>
    <w:rPr>
      <w:w w:val="130"/>
    </w:rPr>
  </w:style>
  <w:style w:type="paragraph" w:customStyle="1" w:styleId="aff6">
    <w:name w:val="标准标志"/>
    <w:next w:val="Normal"/>
    <w:qFormat/>
    <w:rsid w:val="00CA00AD"/>
    <w:pPr>
      <w:shd w:val="solid" w:color="FFFFFF" w:fill="FFFFFF"/>
      <w:spacing w:after="160" w:line="0" w:lineRule="atLeast"/>
      <w:jc w:val="right"/>
    </w:pPr>
    <w:rPr>
      <w:b/>
      <w:w w:val="170"/>
      <w:sz w:val="96"/>
      <w:szCs w:val="96"/>
    </w:rPr>
  </w:style>
  <w:style w:type="paragraph" w:customStyle="1" w:styleId="Agreement">
    <w:name w:val="Agreement"/>
    <w:basedOn w:val="Normal"/>
    <w:next w:val="Doc-text2"/>
    <w:qFormat/>
    <w:rsid w:val="00CA00AD"/>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rsid w:val="00CA00AD"/>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7">
    <w:name w:val="标准书眉一"/>
    <w:qFormat/>
    <w:rsid w:val="00CA00AD"/>
    <w:pPr>
      <w:spacing w:after="160" w:line="259" w:lineRule="auto"/>
      <w:jc w:val="both"/>
    </w:pPr>
  </w:style>
  <w:style w:type="paragraph" w:customStyle="1" w:styleId="aff8">
    <w:name w:val="附录五级无"/>
    <w:basedOn w:val="af3"/>
    <w:qFormat/>
    <w:rsid w:val="00CA00AD"/>
    <w:pPr>
      <w:tabs>
        <w:tab w:val="clear" w:pos="360"/>
      </w:tabs>
      <w:spacing w:beforeLines="0" w:afterLines="0"/>
    </w:pPr>
    <w:rPr>
      <w:rFonts w:ascii="宋体" w:eastAsia="宋体"/>
      <w:szCs w:val="21"/>
    </w:rPr>
  </w:style>
  <w:style w:type="paragraph" w:customStyle="1" w:styleId="aff9">
    <w:name w:val="图的脚注"/>
    <w:next w:val="a"/>
    <w:qFormat/>
    <w:rsid w:val="00CA00AD"/>
    <w:pPr>
      <w:widowControl w:val="0"/>
      <w:spacing w:after="160" w:line="259" w:lineRule="auto"/>
      <w:ind w:leftChars="200" w:left="840" w:hangingChars="200" w:hanging="420"/>
      <w:jc w:val="both"/>
    </w:pPr>
    <w:rPr>
      <w:rFonts w:ascii="宋体"/>
      <w:sz w:val="18"/>
    </w:rPr>
  </w:style>
  <w:style w:type="character" w:customStyle="1" w:styleId="EndnoteTextChar">
    <w:name w:val="Endnote Text Char"/>
    <w:basedOn w:val="DefaultParagraphFont"/>
    <w:link w:val="EndnoteText"/>
    <w:qFormat/>
    <w:rsid w:val="00CA00AD"/>
    <w:rPr>
      <w:kern w:val="2"/>
      <w:sz w:val="21"/>
      <w:szCs w:val="24"/>
    </w:rPr>
  </w:style>
  <w:style w:type="paragraph" w:customStyle="1" w:styleId="LD">
    <w:name w:val="LD"/>
    <w:qFormat/>
    <w:rsid w:val="00CA00AD"/>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a">
    <w:name w:val="编号列项（三级）"/>
    <w:qFormat/>
    <w:rsid w:val="00CA00AD"/>
    <w:pPr>
      <w:spacing w:after="160" w:line="259" w:lineRule="auto"/>
    </w:pPr>
    <w:rPr>
      <w:rFonts w:ascii="宋体"/>
      <w:sz w:val="21"/>
    </w:rPr>
  </w:style>
  <w:style w:type="paragraph" w:customStyle="1" w:styleId="affb">
    <w:name w:val="附录公式编号制表符"/>
    <w:basedOn w:val="Normal"/>
    <w:next w:val="a"/>
    <w:qFormat/>
    <w:rsid w:val="00CA00AD"/>
    <w:pPr>
      <w:widowControl/>
      <w:tabs>
        <w:tab w:val="center" w:pos="4201"/>
        <w:tab w:val="right" w:leader="dot" w:pos="9298"/>
      </w:tabs>
      <w:autoSpaceDE w:val="0"/>
      <w:autoSpaceDN w:val="0"/>
    </w:pPr>
    <w:rPr>
      <w:rFonts w:ascii="宋体"/>
      <w:kern w:val="0"/>
      <w:szCs w:val="20"/>
    </w:rPr>
  </w:style>
  <w:style w:type="paragraph" w:customStyle="1" w:styleId="affc">
    <w:name w:val="参考文献、索引标题"/>
    <w:basedOn w:val="Normal"/>
    <w:next w:val="a"/>
    <w:qFormat/>
    <w:rsid w:val="00CA00AD"/>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link w:val="TFChar"/>
    <w:qFormat/>
    <w:rsid w:val="00CA00AD"/>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rsid w:val="00CA00AD"/>
    <w:pPr>
      <w:spacing w:after="160" w:line="0" w:lineRule="atLeast"/>
      <w:jc w:val="distribute"/>
    </w:pPr>
    <w:rPr>
      <w:rFonts w:ascii="SimHei" w:eastAsia="SimHei" w:hAnsi="宋体"/>
      <w:spacing w:val="-40"/>
      <w:sz w:val="48"/>
      <w:szCs w:val="52"/>
    </w:rPr>
  </w:style>
  <w:style w:type="paragraph" w:customStyle="1" w:styleId="TAH">
    <w:name w:val="TAH"/>
    <w:basedOn w:val="Normal"/>
    <w:qFormat/>
    <w:rsid w:val="00CA00AD"/>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e">
    <w:name w:val="示例后文字"/>
    <w:basedOn w:val="a"/>
    <w:next w:val="a"/>
    <w:qFormat/>
    <w:rsid w:val="00CA00AD"/>
    <w:pPr>
      <w:ind w:firstLine="360"/>
    </w:pPr>
    <w:rPr>
      <w:sz w:val="18"/>
    </w:rPr>
  </w:style>
  <w:style w:type="paragraph" w:customStyle="1" w:styleId="afff">
    <w:name w:val="图标脚注说明"/>
    <w:basedOn w:val="a"/>
    <w:qFormat/>
    <w:rsid w:val="00CA00AD"/>
    <w:pPr>
      <w:ind w:left="840" w:firstLineChars="0" w:hanging="420"/>
    </w:pPr>
    <w:rPr>
      <w:sz w:val="18"/>
      <w:szCs w:val="18"/>
    </w:rPr>
  </w:style>
  <w:style w:type="paragraph" w:customStyle="1" w:styleId="FP">
    <w:name w:val="FP"/>
    <w:basedOn w:val="Normal"/>
    <w:qFormat/>
    <w:rsid w:val="00CA00AD"/>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rsid w:val="00CA00AD"/>
    <w:pPr>
      <w:tabs>
        <w:tab w:val="left" w:pos="360"/>
      </w:tabs>
      <w:ind w:left="360" w:hanging="360"/>
    </w:pPr>
    <w:rPr>
      <w:rFonts w:ascii="宋体"/>
      <w:sz w:val="18"/>
      <w:szCs w:val="18"/>
    </w:rPr>
  </w:style>
  <w:style w:type="paragraph" w:customStyle="1" w:styleId="Proposal">
    <w:name w:val="Proposal"/>
    <w:basedOn w:val="Normal"/>
    <w:qFormat/>
    <w:rsid w:val="00CA00AD"/>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rsid w:val="00CA00AD"/>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rsid w:val="00CA00AD"/>
    <w:pPr>
      <w:tabs>
        <w:tab w:val="left" w:pos="1304"/>
      </w:tabs>
      <w:spacing w:beforeLines="50" w:afterLines="50" w:line="259" w:lineRule="auto"/>
      <w:ind w:left="1304" w:hanging="1304"/>
      <w:jc w:val="center"/>
    </w:pPr>
    <w:rPr>
      <w:rFonts w:ascii="SimHei" w:eastAsia="SimHei"/>
      <w:sz w:val="21"/>
    </w:rPr>
  </w:style>
  <w:style w:type="paragraph" w:customStyle="1" w:styleId="CharChar1CharChar">
    <w:name w:val="Char Char1 Char Char"/>
    <w:semiHidden/>
    <w:qFormat/>
    <w:rsid w:val="00CA00AD"/>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0">
    <w:name w:val="b3"/>
    <w:basedOn w:val="Normal"/>
    <w:qFormat/>
    <w:rsid w:val="00CA00AD"/>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rsid w:val="00CA00AD"/>
  </w:style>
  <w:style w:type="paragraph" w:customStyle="1" w:styleId="afff4">
    <w:name w:val="附录标识"/>
    <w:basedOn w:val="Normal"/>
    <w:next w:val="a"/>
    <w:qFormat/>
    <w:rsid w:val="00CA00AD"/>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sid w:val="00CA00AD"/>
    <w:rPr>
      <w:rFonts w:ascii="宋体" w:eastAsia="宋体"/>
    </w:rPr>
  </w:style>
  <w:style w:type="paragraph" w:customStyle="1" w:styleId="afff6">
    <w:name w:val="示例×："/>
    <w:basedOn w:val="af0"/>
    <w:qFormat/>
    <w:rsid w:val="00CA00AD"/>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rsid w:val="00CA00AD"/>
  </w:style>
  <w:style w:type="paragraph" w:customStyle="1" w:styleId="B5">
    <w:name w:val="B5"/>
    <w:basedOn w:val="List5"/>
    <w:qFormat/>
    <w:rsid w:val="00CA00AD"/>
  </w:style>
  <w:style w:type="paragraph" w:customStyle="1" w:styleId="afff7">
    <w:name w:val="其他发布日期"/>
    <w:basedOn w:val="afb"/>
    <w:qFormat/>
    <w:rsid w:val="00CA00AD"/>
  </w:style>
  <w:style w:type="paragraph" w:customStyle="1" w:styleId="B4">
    <w:name w:val="B4"/>
    <w:basedOn w:val="List4"/>
    <w:link w:val="B4Char"/>
    <w:qFormat/>
    <w:rsid w:val="00CA00AD"/>
  </w:style>
  <w:style w:type="paragraph" w:customStyle="1" w:styleId="NO">
    <w:name w:val="NO"/>
    <w:basedOn w:val="Normal"/>
    <w:qFormat/>
    <w:rsid w:val="00CA00AD"/>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sid w:val="00CA00AD"/>
    <w:rPr>
      <w:color w:val="0070C0"/>
    </w:rPr>
  </w:style>
  <w:style w:type="paragraph" w:customStyle="1" w:styleId="afff8">
    <w:name w:val="注×：（正文）"/>
    <w:qFormat/>
    <w:rsid w:val="00CA00AD"/>
    <w:pPr>
      <w:spacing w:after="160" w:line="259" w:lineRule="auto"/>
      <w:ind w:firstLine="363"/>
      <w:jc w:val="both"/>
    </w:pPr>
    <w:rPr>
      <w:rFonts w:ascii="宋体"/>
      <w:sz w:val="18"/>
      <w:szCs w:val="18"/>
    </w:rPr>
  </w:style>
  <w:style w:type="paragraph" w:customStyle="1" w:styleId="afff9">
    <w:name w:val="附录表标号"/>
    <w:basedOn w:val="Normal"/>
    <w:next w:val="a"/>
    <w:qFormat/>
    <w:rsid w:val="00CA00AD"/>
    <w:pPr>
      <w:spacing w:line="14" w:lineRule="exact"/>
      <w:ind w:left="811" w:hanging="448"/>
      <w:jc w:val="center"/>
      <w:outlineLvl w:val="0"/>
    </w:pPr>
    <w:rPr>
      <w:color w:val="FFFFFF"/>
    </w:rPr>
  </w:style>
  <w:style w:type="paragraph" w:customStyle="1" w:styleId="afffa">
    <w:name w:val="附录图标题"/>
    <w:basedOn w:val="Normal"/>
    <w:next w:val="a"/>
    <w:qFormat/>
    <w:rsid w:val="00CA00AD"/>
    <w:pPr>
      <w:tabs>
        <w:tab w:val="left" w:pos="363"/>
      </w:tabs>
      <w:spacing w:beforeLines="50" w:afterLines="50"/>
      <w:jc w:val="center"/>
    </w:pPr>
    <w:rPr>
      <w:rFonts w:ascii="SimHei" w:eastAsia="SimHei"/>
      <w:szCs w:val="21"/>
    </w:rPr>
  </w:style>
  <w:style w:type="paragraph" w:customStyle="1" w:styleId="afffb">
    <w:name w:val="附录标题"/>
    <w:basedOn w:val="a"/>
    <w:next w:val="a"/>
    <w:qFormat/>
    <w:rsid w:val="00CA00AD"/>
    <w:pPr>
      <w:ind w:firstLineChars="0" w:firstLine="0"/>
      <w:jc w:val="center"/>
    </w:pPr>
    <w:rPr>
      <w:rFonts w:ascii="SimHei" w:eastAsia="SimHei"/>
    </w:rPr>
  </w:style>
  <w:style w:type="paragraph" w:customStyle="1" w:styleId="afffc">
    <w:name w:val="数字编号列项（二级）"/>
    <w:qFormat/>
    <w:rsid w:val="00CA00AD"/>
    <w:pPr>
      <w:tabs>
        <w:tab w:val="left" w:pos="1260"/>
      </w:tabs>
      <w:spacing w:after="160" w:line="259" w:lineRule="auto"/>
      <w:ind w:left="1190" w:hanging="567"/>
      <w:jc w:val="both"/>
    </w:pPr>
    <w:rPr>
      <w:rFonts w:ascii="宋体"/>
      <w:sz w:val="21"/>
    </w:rPr>
  </w:style>
  <w:style w:type="paragraph" w:customStyle="1" w:styleId="TAC">
    <w:name w:val="TAC"/>
    <w:basedOn w:val="TAL"/>
    <w:qFormat/>
    <w:rsid w:val="00CA00AD"/>
    <w:pPr>
      <w:jc w:val="center"/>
    </w:pPr>
    <w:rPr>
      <w:szCs w:val="20"/>
      <w:lang w:eastAsia="en-US"/>
    </w:rPr>
  </w:style>
  <w:style w:type="paragraph" w:customStyle="1" w:styleId="afffd">
    <w:name w:val="标准书眉_偶数页"/>
    <w:basedOn w:val="a8"/>
    <w:next w:val="Normal"/>
    <w:qFormat/>
    <w:rsid w:val="00CA00AD"/>
    <w:pPr>
      <w:jc w:val="left"/>
    </w:pPr>
  </w:style>
  <w:style w:type="paragraph" w:customStyle="1" w:styleId="afffe">
    <w:name w:val="附录三级无"/>
    <w:basedOn w:val="af5"/>
    <w:qFormat/>
    <w:rsid w:val="00CA00AD"/>
    <w:pPr>
      <w:tabs>
        <w:tab w:val="clear" w:pos="360"/>
      </w:tabs>
      <w:spacing w:beforeLines="0" w:afterLines="0"/>
    </w:pPr>
    <w:rPr>
      <w:rFonts w:ascii="宋体" w:eastAsia="宋体"/>
      <w:szCs w:val="21"/>
    </w:rPr>
  </w:style>
  <w:style w:type="paragraph" w:customStyle="1" w:styleId="TAR">
    <w:name w:val="TAR"/>
    <w:basedOn w:val="TAL"/>
    <w:qFormat/>
    <w:rsid w:val="00CA00AD"/>
    <w:pPr>
      <w:jc w:val="right"/>
    </w:pPr>
    <w:rPr>
      <w:szCs w:val="20"/>
      <w:lang w:eastAsia="en-US"/>
    </w:rPr>
  </w:style>
  <w:style w:type="paragraph" w:customStyle="1" w:styleId="ZV">
    <w:name w:val="ZV"/>
    <w:basedOn w:val="ZU"/>
    <w:qFormat/>
    <w:rsid w:val="00CA00AD"/>
    <w:pPr>
      <w:framePr w:wrap="notBeside" w:y="16161"/>
    </w:pPr>
  </w:style>
  <w:style w:type="paragraph" w:customStyle="1" w:styleId="affff">
    <w:name w:val="字母编号列项（一级）"/>
    <w:qFormat/>
    <w:rsid w:val="00CA00AD"/>
    <w:pPr>
      <w:tabs>
        <w:tab w:val="left" w:pos="840"/>
      </w:tabs>
      <w:spacing w:after="160" w:line="259" w:lineRule="auto"/>
      <w:ind w:left="623" w:hanging="425"/>
      <w:jc w:val="both"/>
    </w:pPr>
    <w:rPr>
      <w:rFonts w:ascii="宋体"/>
      <w:sz w:val="21"/>
    </w:rPr>
  </w:style>
  <w:style w:type="paragraph" w:customStyle="1" w:styleId="affff0">
    <w:name w:val="附录字母编号列项（一级）"/>
    <w:qFormat/>
    <w:rsid w:val="00CA00AD"/>
    <w:pPr>
      <w:tabs>
        <w:tab w:val="left" w:pos="839"/>
      </w:tabs>
      <w:spacing w:after="160" w:line="259" w:lineRule="auto"/>
      <w:ind w:firstLine="363"/>
    </w:pPr>
    <w:rPr>
      <w:rFonts w:ascii="宋体"/>
      <w:sz w:val="21"/>
    </w:rPr>
  </w:style>
  <w:style w:type="paragraph" w:customStyle="1" w:styleId="NW">
    <w:name w:val="NW"/>
    <w:basedOn w:val="NO"/>
    <w:qFormat/>
    <w:rsid w:val="00CA00AD"/>
    <w:pPr>
      <w:spacing w:after="0"/>
    </w:pPr>
    <w:rPr>
      <w:rFonts w:eastAsia="MS Mincho"/>
      <w:lang w:eastAsia="en-US"/>
    </w:rPr>
  </w:style>
  <w:style w:type="paragraph" w:customStyle="1" w:styleId="affff1">
    <w:name w:val="目次、索引正文"/>
    <w:qFormat/>
    <w:rsid w:val="00CA00AD"/>
    <w:pPr>
      <w:spacing w:after="160" w:line="320" w:lineRule="exact"/>
      <w:jc w:val="both"/>
    </w:pPr>
    <w:rPr>
      <w:rFonts w:ascii="宋体"/>
      <w:sz w:val="21"/>
    </w:rPr>
  </w:style>
  <w:style w:type="paragraph" w:customStyle="1" w:styleId="affff2">
    <w:name w:val="标准称谓"/>
    <w:next w:val="Normal"/>
    <w:qFormat/>
    <w:rsid w:val="00CA00AD"/>
    <w:pPr>
      <w:widowControl w:val="0"/>
      <w:kinsoku w:val="0"/>
      <w:overflowPunct w:val="0"/>
      <w:autoSpaceDE w:val="0"/>
      <w:autoSpaceDN w:val="0"/>
      <w:spacing w:after="160" w:line="0" w:lineRule="atLeast"/>
      <w:jc w:val="distribute"/>
    </w:pPr>
    <w:rPr>
      <w:rFonts w:ascii="宋体"/>
      <w:b/>
      <w:bCs/>
      <w:spacing w:val="20"/>
      <w:w w:val="148"/>
      <w:sz w:val="48"/>
    </w:rPr>
  </w:style>
  <w:style w:type="paragraph" w:customStyle="1" w:styleId="affff3">
    <w:name w:val="二级无"/>
    <w:basedOn w:val="ab"/>
    <w:qFormat/>
    <w:rsid w:val="00CA00AD"/>
    <w:rPr>
      <w:rFonts w:ascii="宋体" w:eastAsia="宋体"/>
    </w:rPr>
  </w:style>
  <w:style w:type="paragraph" w:customStyle="1" w:styleId="affff4">
    <w:name w:val="列项说明"/>
    <w:basedOn w:val="Normal"/>
    <w:qFormat/>
    <w:rsid w:val="00CA00AD"/>
    <w:pPr>
      <w:adjustRightInd w:val="0"/>
      <w:spacing w:line="320" w:lineRule="exact"/>
      <w:ind w:leftChars="200" w:left="400" w:hangingChars="200" w:hanging="200"/>
      <w:jc w:val="left"/>
      <w:textAlignment w:val="baseline"/>
    </w:pPr>
    <w:rPr>
      <w:rFonts w:ascii="宋体"/>
      <w:kern w:val="0"/>
      <w:szCs w:val="20"/>
    </w:rPr>
  </w:style>
  <w:style w:type="paragraph" w:customStyle="1" w:styleId="affff5">
    <w:name w:val="注：（正文）"/>
    <w:basedOn w:val="af2"/>
    <w:next w:val="a"/>
    <w:qFormat/>
    <w:rsid w:val="00CA00AD"/>
    <w:pPr>
      <w:tabs>
        <w:tab w:val="left" w:pos="840"/>
      </w:tabs>
      <w:ind w:left="839" w:hanging="419"/>
    </w:pPr>
  </w:style>
  <w:style w:type="paragraph" w:customStyle="1" w:styleId="MiniHeading">
    <w:name w:val="MiniHeading"/>
    <w:basedOn w:val="Comments"/>
    <w:qFormat/>
    <w:rsid w:val="00CA00AD"/>
    <w:pPr>
      <w:spacing w:before="180"/>
    </w:pPr>
    <w:rPr>
      <w:u w:val="single"/>
      <w:lang w:val="en-US" w:eastAsia="zh-CN"/>
    </w:rPr>
  </w:style>
  <w:style w:type="paragraph" w:customStyle="1" w:styleId="EditorsNote">
    <w:name w:val="Editor's Note"/>
    <w:basedOn w:val="NO"/>
    <w:qFormat/>
    <w:rsid w:val="00CA00AD"/>
    <w:rPr>
      <w:rFonts w:eastAsia="MS Mincho"/>
      <w:color w:val="FF0000"/>
      <w:lang w:eastAsia="en-US"/>
    </w:rPr>
  </w:style>
  <w:style w:type="paragraph" w:customStyle="1" w:styleId="affff6">
    <w:name w:val="终结线"/>
    <w:basedOn w:val="Normal"/>
    <w:qFormat/>
    <w:rsid w:val="00CA00AD"/>
  </w:style>
  <w:style w:type="paragraph" w:customStyle="1" w:styleId="affff7">
    <w:name w:val="五级无"/>
    <w:basedOn w:val="aff0"/>
    <w:qFormat/>
    <w:rsid w:val="00CA00AD"/>
    <w:rPr>
      <w:rFonts w:ascii="宋体" w:eastAsia="宋体"/>
    </w:rPr>
  </w:style>
  <w:style w:type="paragraph" w:customStyle="1" w:styleId="affff8">
    <w:name w:val="正文公式编号制表符"/>
    <w:basedOn w:val="a"/>
    <w:next w:val="a"/>
    <w:qFormat/>
    <w:rsid w:val="00CA00AD"/>
    <w:pPr>
      <w:ind w:firstLineChars="0" w:firstLine="0"/>
    </w:pPr>
  </w:style>
  <w:style w:type="paragraph" w:customStyle="1" w:styleId="affff9">
    <w:name w:val="列项——（一级）"/>
    <w:qFormat/>
    <w:rsid w:val="00CA00AD"/>
    <w:pPr>
      <w:widowControl w:val="0"/>
      <w:tabs>
        <w:tab w:val="left" w:pos="839"/>
      </w:tabs>
      <w:spacing w:after="160" w:line="259" w:lineRule="auto"/>
      <w:ind w:left="839" w:hanging="419"/>
      <w:jc w:val="both"/>
    </w:pPr>
    <w:rPr>
      <w:rFonts w:ascii="宋体"/>
      <w:sz w:val="21"/>
    </w:rPr>
  </w:style>
  <w:style w:type="paragraph" w:customStyle="1" w:styleId="23">
    <w:name w:val="封面标准文稿编辑信息2"/>
    <w:basedOn w:val="affffa"/>
    <w:qFormat/>
    <w:rsid w:val="00CA00AD"/>
  </w:style>
  <w:style w:type="paragraph" w:customStyle="1" w:styleId="affffa">
    <w:name w:val="封面标准文稿编辑信息"/>
    <w:basedOn w:val="afc"/>
    <w:qFormat/>
    <w:rsid w:val="00CA00AD"/>
    <w:pPr>
      <w:spacing w:before="180" w:line="180" w:lineRule="exact"/>
    </w:pPr>
    <w:rPr>
      <w:sz w:val="21"/>
    </w:rPr>
  </w:style>
  <w:style w:type="paragraph" w:customStyle="1" w:styleId="PL">
    <w:name w:val="PL"/>
    <w:qFormat/>
    <w:rsid w:val="00CA00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rsid w:val="00CA00AD"/>
    <w:pPr>
      <w:keepNext/>
      <w:spacing w:after="0"/>
    </w:pPr>
    <w:rPr>
      <w:rFonts w:ascii="Arial" w:eastAsia="MS Mincho" w:hAnsi="Arial"/>
      <w:sz w:val="18"/>
      <w:lang w:eastAsia="en-US"/>
    </w:rPr>
  </w:style>
  <w:style w:type="paragraph" w:customStyle="1" w:styleId="Style1">
    <w:name w:val="Style1"/>
    <w:basedOn w:val="Heading4"/>
    <w:qFormat/>
    <w:rsid w:val="00CA00AD"/>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rsid w:val="00CA00AD"/>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b">
    <w:name w:val="列项●（二级）"/>
    <w:qFormat/>
    <w:rsid w:val="00CA00AD"/>
    <w:pPr>
      <w:tabs>
        <w:tab w:val="left" w:pos="760"/>
        <w:tab w:val="left" w:pos="840"/>
      </w:tabs>
      <w:spacing w:after="160" w:line="259" w:lineRule="auto"/>
      <w:ind w:left="839" w:hanging="419"/>
      <w:jc w:val="both"/>
    </w:pPr>
    <w:rPr>
      <w:rFonts w:ascii="宋体"/>
      <w:sz w:val="21"/>
    </w:rPr>
  </w:style>
  <w:style w:type="paragraph" w:customStyle="1" w:styleId="24">
    <w:name w:val="封面标准名称2"/>
    <w:basedOn w:val="aff"/>
    <w:qFormat/>
    <w:rsid w:val="00CA00AD"/>
    <w:pPr>
      <w:spacing w:beforeLines="630"/>
    </w:pPr>
  </w:style>
  <w:style w:type="paragraph" w:customStyle="1" w:styleId="affffc">
    <w:name w:val="前言、引言标题"/>
    <w:next w:val="a"/>
    <w:qFormat/>
    <w:rsid w:val="00CA00AD"/>
    <w:pPr>
      <w:keepNext/>
      <w:pageBreakBefore/>
      <w:shd w:val="clear" w:color="FFFFFF" w:fill="FFFFFF"/>
      <w:spacing w:before="640" w:after="560" w:line="259" w:lineRule="auto"/>
      <w:jc w:val="center"/>
      <w:outlineLvl w:val="0"/>
    </w:pPr>
    <w:rPr>
      <w:rFonts w:ascii="SimHei" w:eastAsia="SimHei"/>
      <w:sz w:val="32"/>
    </w:rPr>
  </w:style>
  <w:style w:type="paragraph" w:customStyle="1" w:styleId="EQ">
    <w:name w:val="EQ"/>
    <w:basedOn w:val="Normal"/>
    <w:next w:val="Normal"/>
    <w:qFormat/>
    <w:rsid w:val="00CA00AD"/>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rsid w:val="00CA00AD"/>
    <w:pPr>
      <w:widowControl/>
      <w:spacing w:before="40"/>
      <w:jc w:val="left"/>
    </w:pPr>
    <w:rPr>
      <w:rFonts w:ascii="Arial" w:eastAsia="Calibri" w:hAnsi="Arial" w:cs="Arial"/>
      <w:i/>
      <w:iCs/>
      <w:kern w:val="0"/>
      <w:sz w:val="18"/>
      <w:szCs w:val="18"/>
      <w:lang w:eastAsia="en-US"/>
    </w:rPr>
  </w:style>
  <w:style w:type="paragraph" w:customStyle="1" w:styleId="11">
    <w:name w:val="修订1"/>
    <w:uiPriority w:val="99"/>
    <w:semiHidden/>
    <w:qFormat/>
    <w:rsid w:val="00CA00AD"/>
    <w:pPr>
      <w:spacing w:after="160" w:line="259" w:lineRule="auto"/>
    </w:pPr>
    <w:rPr>
      <w:rFonts w:ascii="Arial" w:eastAsia="MS Mincho" w:hAnsi="Arial"/>
      <w:szCs w:val="24"/>
      <w:lang w:val="en-GB" w:eastAsia="en-GB"/>
    </w:rPr>
  </w:style>
  <w:style w:type="paragraph" w:customStyle="1" w:styleId="ZTD">
    <w:name w:val="ZTD"/>
    <w:basedOn w:val="ZB"/>
    <w:qFormat/>
    <w:rsid w:val="00CA00AD"/>
    <w:pPr>
      <w:framePr w:hRule="auto" w:wrap="notBeside" w:y="852"/>
    </w:pPr>
    <w:rPr>
      <w:i w:val="0"/>
      <w:sz w:val="40"/>
    </w:rPr>
  </w:style>
  <w:style w:type="paragraph" w:customStyle="1" w:styleId="affffd">
    <w:name w:val="附录表标题"/>
    <w:basedOn w:val="Normal"/>
    <w:next w:val="a"/>
    <w:qFormat/>
    <w:rsid w:val="00CA00AD"/>
    <w:pPr>
      <w:tabs>
        <w:tab w:val="left" w:pos="180"/>
      </w:tabs>
      <w:spacing w:beforeLines="50" w:afterLines="50"/>
      <w:jc w:val="center"/>
    </w:pPr>
    <w:rPr>
      <w:rFonts w:ascii="SimHei" w:eastAsia="SimHei"/>
      <w:szCs w:val="21"/>
    </w:rPr>
  </w:style>
  <w:style w:type="paragraph" w:customStyle="1" w:styleId="affffe">
    <w:name w:val="附录图标号"/>
    <w:basedOn w:val="Normal"/>
    <w:qFormat/>
    <w:rsid w:val="00CA00AD"/>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rsid w:val="00CA00AD"/>
    <w:pPr>
      <w:spacing w:before="120" w:after="160" w:line="259" w:lineRule="auto"/>
      <w:ind w:right="198"/>
      <w:jc w:val="right"/>
    </w:pPr>
    <w:rPr>
      <w:rFonts w:ascii="宋体"/>
      <w:sz w:val="18"/>
      <w:szCs w:val="18"/>
    </w:rPr>
  </w:style>
  <w:style w:type="paragraph" w:customStyle="1" w:styleId="afffff0">
    <w:name w:val="附录二级无"/>
    <w:basedOn w:val="af6"/>
    <w:qFormat/>
    <w:rsid w:val="00CA00AD"/>
    <w:pPr>
      <w:tabs>
        <w:tab w:val="clear" w:pos="360"/>
      </w:tabs>
      <w:spacing w:beforeLines="0" w:afterLines="0"/>
    </w:pPr>
    <w:rPr>
      <w:rFonts w:ascii="宋体" w:eastAsia="宋体"/>
      <w:szCs w:val="21"/>
    </w:rPr>
  </w:style>
  <w:style w:type="paragraph" w:customStyle="1" w:styleId="afffff1">
    <w:name w:val="附录一级无"/>
    <w:basedOn w:val="ad"/>
    <w:qFormat/>
    <w:rsid w:val="00CA00AD"/>
    <w:pPr>
      <w:tabs>
        <w:tab w:val="clear" w:pos="360"/>
      </w:tabs>
      <w:spacing w:beforeLines="0" w:afterLines="0"/>
    </w:pPr>
    <w:rPr>
      <w:rFonts w:ascii="宋体" w:eastAsia="宋体"/>
      <w:szCs w:val="21"/>
    </w:rPr>
  </w:style>
  <w:style w:type="paragraph" w:customStyle="1" w:styleId="afffff2">
    <w:name w:val="列项说明数字编号"/>
    <w:qFormat/>
    <w:rsid w:val="00CA00AD"/>
    <w:pPr>
      <w:spacing w:after="160" w:line="259" w:lineRule="auto"/>
      <w:ind w:leftChars="400" w:left="600" w:hangingChars="200" w:hanging="200"/>
    </w:pPr>
    <w:rPr>
      <w:rFonts w:ascii="宋体"/>
      <w:sz w:val="21"/>
    </w:rPr>
  </w:style>
  <w:style w:type="paragraph" w:customStyle="1" w:styleId="afffff3">
    <w:name w:val="目次、标准名称标题"/>
    <w:basedOn w:val="Normal"/>
    <w:next w:val="a"/>
    <w:qFormat/>
    <w:rsid w:val="00CA00AD"/>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rsid w:val="00CA00AD"/>
    <w:pPr>
      <w:ind w:left="851" w:hanging="851"/>
    </w:pPr>
    <w:rPr>
      <w:szCs w:val="20"/>
      <w:lang w:eastAsia="en-US"/>
    </w:rPr>
  </w:style>
  <w:style w:type="paragraph" w:customStyle="1" w:styleId="afffff4">
    <w:name w:val="封面正文"/>
    <w:qFormat/>
    <w:rsid w:val="00CA00AD"/>
    <w:pPr>
      <w:spacing w:after="160" w:line="259" w:lineRule="auto"/>
      <w:jc w:val="both"/>
    </w:pPr>
  </w:style>
  <w:style w:type="paragraph" w:customStyle="1" w:styleId="2Char">
    <w:name w:val="2 Char"/>
    <w:semiHidden/>
    <w:qFormat/>
    <w:rsid w:val="00CA00AD"/>
    <w:pPr>
      <w:keepNext/>
      <w:tabs>
        <w:tab w:val="left" w:pos="720"/>
      </w:tabs>
      <w:autoSpaceDE w:val="0"/>
      <w:autoSpaceDN w:val="0"/>
      <w:adjustRightInd w:val="0"/>
      <w:spacing w:before="60" w:after="60" w:line="259" w:lineRule="auto"/>
      <w:ind w:left="720" w:hanging="360"/>
      <w:jc w:val="both"/>
    </w:pPr>
    <w:rPr>
      <w:rFonts w:ascii="Arial" w:hAnsi="Arial" w:cs="Arial"/>
      <w:color w:val="0000FF"/>
      <w:kern w:val="2"/>
    </w:rPr>
  </w:style>
  <w:style w:type="paragraph" w:customStyle="1" w:styleId="ZT">
    <w:name w:val="ZT"/>
    <w:qFormat/>
    <w:rsid w:val="00CA00AD"/>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rsid w:val="00CA00AD"/>
    <w:pPr>
      <w:spacing w:before="120" w:after="160" w:line="259" w:lineRule="auto"/>
      <w:ind w:left="221"/>
    </w:pPr>
    <w:rPr>
      <w:rFonts w:ascii="宋体"/>
      <w:sz w:val="18"/>
      <w:szCs w:val="18"/>
    </w:rPr>
  </w:style>
  <w:style w:type="paragraph" w:customStyle="1" w:styleId="EW">
    <w:name w:val="EW"/>
    <w:basedOn w:val="EX"/>
    <w:qFormat/>
    <w:rsid w:val="00CA00AD"/>
    <w:pPr>
      <w:spacing w:after="0"/>
    </w:pPr>
  </w:style>
  <w:style w:type="paragraph" w:customStyle="1" w:styleId="12">
    <w:name w:val="封面标准号1"/>
    <w:qFormat/>
    <w:rsid w:val="00CA00AD"/>
    <w:pPr>
      <w:widowControl w:val="0"/>
      <w:kinsoku w:val="0"/>
      <w:overflowPunct w:val="0"/>
      <w:autoSpaceDE w:val="0"/>
      <w:autoSpaceDN w:val="0"/>
      <w:spacing w:before="308" w:after="160" w:line="259" w:lineRule="auto"/>
      <w:jc w:val="right"/>
      <w:textAlignment w:val="center"/>
    </w:pPr>
    <w:rPr>
      <w:sz w:val="28"/>
    </w:rPr>
  </w:style>
  <w:style w:type="character" w:customStyle="1" w:styleId="B1Char">
    <w:name w:val="B1 Char"/>
    <w:qFormat/>
    <w:rsid w:val="00CA00AD"/>
    <w:rPr>
      <w:rFonts w:ascii="Arial" w:eastAsia="Times New Roman" w:hAnsi="Arial"/>
      <w:lang w:val="en-GB" w:eastAsia="en-US"/>
    </w:rPr>
  </w:style>
  <w:style w:type="paragraph" w:customStyle="1" w:styleId="Observation">
    <w:name w:val="Observation"/>
    <w:basedOn w:val="Proposal"/>
    <w:qFormat/>
    <w:rsid w:val="00CA00AD"/>
    <w:pPr>
      <w:numPr>
        <w:numId w:val="2"/>
      </w:numPr>
      <w:ind w:left="1701" w:hanging="1701"/>
    </w:pPr>
    <w:rPr>
      <w:rFonts w:eastAsiaTheme="minorEastAsia"/>
    </w:rPr>
  </w:style>
  <w:style w:type="character" w:customStyle="1" w:styleId="Char">
    <w:name w:val="列出段落 Char"/>
    <w:link w:val="1"/>
    <w:uiPriority w:val="34"/>
    <w:qFormat/>
    <w:locked/>
    <w:rsid w:val="00CA00AD"/>
    <w:rPr>
      <w:kern w:val="2"/>
      <w:sz w:val="21"/>
      <w:szCs w:val="24"/>
    </w:rPr>
  </w:style>
  <w:style w:type="character" w:customStyle="1" w:styleId="B3Char">
    <w:name w:val="B3 Char"/>
    <w:basedOn w:val="DefaultParagraphFont"/>
    <w:qFormat/>
    <w:rsid w:val="00CA00AD"/>
    <w:rPr>
      <w:lang w:val="en-GB"/>
    </w:rPr>
  </w:style>
  <w:style w:type="character" w:customStyle="1" w:styleId="B4Char">
    <w:name w:val="B4 Char"/>
    <w:link w:val="B4"/>
    <w:qFormat/>
    <w:rsid w:val="00CA00AD"/>
    <w:rPr>
      <w:rFonts w:eastAsia="MS Mincho"/>
      <w:lang w:val="en-GB" w:eastAsia="en-US"/>
    </w:rPr>
  </w:style>
  <w:style w:type="paragraph" w:customStyle="1" w:styleId="Guidance">
    <w:name w:val="Guidance"/>
    <w:basedOn w:val="Normal"/>
    <w:link w:val="GuidanceChar"/>
    <w:qFormat/>
    <w:rsid w:val="00CA00AD"/>
    <w:pPr>
      <w:widowControl/>
      <w:spacing w:after="180"/>
      <w:jc w:val="left"/>
    </w:pPr>
    <w:rPr>
      <w:i/>
      <w:color w:val="0000FF"/>
      <w:kern w:val="0"/>
      <w:sz w:val="20"/>
      <w:szCs w:val="20"/>
      <w:lang w:val="en-GB" w:eastAsia="en-US"/>
    </w:rPr>
  </w:style>
  <w:style w:type="character" w:customStyle="1" w:styleId="B1Zchn">
    <w:name w:val="B1 Zchn"/>
    <w:qFormat/>
    <w:rsid w:val="00CA00AD"/>
    <w:rPr>
      <w:lang w:eastAsia="en-US"/>
    </w:rPr>
  </w:style>
  <w:style w:type="character" w:customStyle="1" w:styleId="apple-converted-space">
    <w:name w:val="apple-converted-space"/>
    <w:basedOn w:val="DefaultParagraphFont"/>
    <w:qFormat/>
    <w:rsid w:val="00CA00AD"/>
  </w:style>
  <w:style w:type="character" w:customStyle="1" w:styleId="TFChar">
    <w:name w:val="TF Char"/>
    <w:link w:val="TF"/>
    <w:qFormat/>
    <w:rsid w:val="00CA00AD"/>
    <w:rPr>
      <w:rFonts w:ascii="Arial" w:eastAsia="MS Mincho" w:hAnsi="Arial"/>
      <w:b/>
      <w:lang w:val="en-GB" w:eastAsia="en-US"/>
    </w:rPr>
  </w:style>
  <w:style w:type="character" w:customStyle="1" w:styleId="GuidanceChar">
    <w:name w:val="Guidance Char"/>
    <w:link w:val="Guidance"/>
    <w:qFormat/>
    <w:rsid w:val="00CA00AD"/>
    <w:rPr>
      <w:i/>
      <w:color w:val="0000FF"/>
      <w:lang w:val="en-GB" w:eastAsia="en-US"/>
    </w:rPr>
  </w:style>
  <w:style w:type="paragraph" w:customStyle="1" w:styleId="13">
    <w:name w:val="正文1"/>
    <w:qFormat/>
    <w:rsid w:val="00CA00AD"/>
    <w:pPr>
      <w:overflowPunct w:val="0"/>
      <w:autoSpaceDE w:val="0"/>
      <w:autoSpaceDN w:val="0"/>
      <w:adjustRightInd w:val="0"/>
      <w:spacing w:before="100" w:beforeAutospacing="1" w:after="180" w:line="259" w:lineRule="auto"/>
      <w:textAlignment w:val="baseline"/>
    </w:pPr>
    <w:rPr>
      <w:rFonts w:eastAsia="宋体"/>
      <w:sz w:val="24"/>
      <w:szCs w:val="24"/>
    </w:rPr>
  </w:style>
  <w:style w:type="paragraph" w:customStyle="1" w:styleId="41">
    <w:name w:val="标题 41"/>
    <w:basedOn w:val="Normal"/>
    <w:next w:val="13"/>
    <w:qFormat/>
    <w:rsid w:val="00CA00AD"/>
    <w:pPr>
      <w:keepNext/>
      <w:keepLines/>
      <w:overflowPunct w:val="0"/>
      <w:autoSpaceDE w:val="0"/>
      <w:autoSpaceDN w:val="0"/>
      <w:adjustRightInd w:val="0"/>
      <w:spacing w:before="120" w:after="180"/>
      <w:ind w:left="1418" w:hanging="1418"/>
      <w:jc w:val="left"/>
      <w:textAlignment w:val="baseline"/>
      <w:outlineLvl w:val="3"/>
    </w:pPr>
    <w:rPr>
      <w:rFonts w:ascii="Arial" w:eastAsia="宋体" w:hAnsi="Arial" w:cs="Arial"/>
      <w:kern w:val="0"/>
      <w:sz w:val="24"/>
    </w:rPr>
  </w:style>
  <w:style w:type="paragraph" w:customStyle="1" w:styleId="51">
    <w:name w:val="标题 51"/>
    <w:basedOn w:val="41"/>
    <w:next w:val="13"/>
    <w:qFormat/>
    <w:rsid w:val="00CA00AD"/>
    <w:pPr>
      <w:ind w:left="1701" w:hanging="1701"/>
      <w:outlineLvl w:val="4"/>
    </w:pPr>
    <w:rPr>
      <w:sz w:val="22"/>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CBAC9C-3FF9-4278-ABA2-F6C4376A6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Pages>
  <Words>1572</Words>
  <Characters>8961</Characters>
  <Application>Microsoft Office Word</Application>
  <DocSecurity>0</DocSecurity>
  <Lines>74</Lines>
  <Paragraphs>21</Paragraphs>
  <ScaleCrop>false</ScaleCrop>
  <Company>ZTE</Company>
  <LinksUpToDate>false</LinksUpToDate>
  <CharactersWithSpaces>10512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10</cp:revision>
  <cp:lastPrinted>2113-01-01T00:00:00Z</cp:lastPrinted>
  <dcterms:created xsi:type="dcterms:W3CDTF">2019-03-28T07:21:00Z</dcterms:created>
  <dcterms:modified xsi:type="dcterms:W3CDTF">2019-08-16T05:46:00Z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